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5"/>
        </w:rPr>
      </w:pPr>
    </w:p>
    <w:p>
      <w:pPr>
        <w:spacing w:before="88"/>
        <w:ind w:left="3865" w:right="3826" w:firstLine="0"/>
        <w:jc w:val="center"/>
        <w:rPr>
          <w:b/>
          <w:sz w:val="28"/>
        </w:rPr>
      </w:pPr>
      <w:r>
        <w:rPr>
          <w:b/>
          <w:sz w:val="28"/>
        </w:rPr>
        <w:t>EQUIPMENT INVENTORY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Heading1"/>
        <w:ind w:right="2424"/>
      </w:pPr>
      <w:r>
        <w:rPr/>
        <w:t>Items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Equipment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Current</w:t>
      </w:r>
      <w:r>
        <w:rPr>
          <w:spacing w:val="-6"/>
        </w:rPr>
        <w:t> </w:t>
      </w:r>
      <w:r>
        <w:rPr/>
        <w:t>Fair</w:t>
      </w:r>
      <w:r>
        <w:rPr>
          <w:spacing w:val="-7"/>
        </w:rPr>
        <w:t> </w:t>
      </w:r>
      <w:r>
        <w:rPr/>
        <w:t>Market</w:t>
      </w:r>
      <w:r>
        <w:rPr>
          <w:spacing w:val="-6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</w:p>
    <w:p>
      <w:pPr>
        <w:spacing w:line="301" w:lineRule="exact" w:before="0"/>
        <w:ind w:left="0" w:right="2423" w:firstLine="0"/>
        <w:jc w:val="right"/>
        <w:rPr>
          <w:sz w:val="28"/>
        </w:rPr>
      </w:pPr>
      <w:r>
        <w:rPr>
          <w:sz w:val="28"/>
        </w:rPr>
        <w:t>$5,000 or More and Purchased with HAVA</w:t>
      </w:r>
      <w:r>
        <w:rPr>
          <w:spacing w:val="-5"/>
          <w:sz w:val="28"/>
        </w:rPr>
        <w:t> </w:t>
      </w:r>
      <w:r>
        <w:rPr>
          <w:sz w:val="28"/>
        </w:rPr>
        <w:t>Funds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500" w:bottom="280" w:left="500" w:right="500"/>
        </w:sectPr>
      </w:pPr>
    </w:p>
    <w:p>
      <w:pPr>
        <w:pStyle w:val="BodyText"/>
        <w:tabs>
          <w:tab w:pos="4233" w:val="left" w:leader="none"/>
          <w:tab w:pos="4285" w:val="left" w:leader="none"/>
        </w:tabs>
        <w:spacing w:line="417" w:lineRule="auto" w:before="94"/>
        <w:ind w:left="230" w:right="38"/>
      </w:pPr>
      <w:r>
        <w:rPr/>
        <w:t>Official Signature:</w:t>
      </w:r>
      <w:r>
        <w:rPr>
          <w:u w:val="single"/>
        </w:rPr>
        <w:t> </w:t>
        <w:tab/>
        <w:tab/>
      </w:r>
      <w:r>
        <w:rPr/>
        <w:t> Printed Name:</w:t>
      </w:r>
      <w:r>
        <w:rPr>
          <w:u w:val="single"/>
        </w:rPr>
        <w:t> </w:t>
        <w:tab/>
      </w:r>
    </w:p>
    <w:p>
      <w:pPr>
        <w:pStyle w:val="BodyText"/>
        <w:tabs>
          <w:tab w:pos="4211" w:val="left" w:leader="none"/>
        </w:tabs>
        <w:spacing w:line="167" w:lineRule="exact"/>
        <w:ind w:left="230"/>
      </w:pPr>
      <w:r>
        <w:rPr/>
        <w:t>Title:</w:t>
      </w:r>
      <w:r>
        <w:rPr>
          <w:u w:val="single"/>
        </w:rPr>
        <w:t> </w:t>
        <w:tab/>
      </w:r>
    </w:p>
    <w:p>
      <w:pPr>
        <w:pStyle w:val="BodyText"/>
        <w:tabs>
          <w:tab w:pos="4344" w:val="left" w:leader="none"/>
        </w:tabs>
        <w:spacing w:line="417" w:lineRule="auto" w:before="94"/>
        <w:ind w:left="230" w:right="1832"/>
      </w:pPr>
      <w:r>
        <w:rPr/>
        <w:br w:type="column"/>
      </w:r>
      <w:r>
        <w:rPr/>
        <w:t>Grant</w:t>
      </w:r>
      <w:r>
        <w:rPr>
          <w:spacing w:val="1"/>
        </w:rPr>
        <w:t> </w:t>
      </w:r>
      <w:r>
        <w:rPr/>
        <w:t>Number:</w:t>
      </w:r>
      <w:r>
        <w:rPr>
          <w:spacing w:val="1"/>
          <w:w w:val="100"/>
        </w:rPr>
        <w:t> </w:t>
      </w:r>
      <w:r>
        <w:rPr>
          <w:w w:val="100"/>
          <w:u w:val="single"/>
        </w:rPr>
        <w:t> </w:t>
        <w:tab/>
      </w:r>
      <w:r>
        <w:rPr>
          <w:w w:val="100"/>
        </w:rPr>
        <w:t> </w:t>
      </w:r>
      <w:r>
        <w:rPr/>
        <w:t>Date of submission:</w:t>
      </w:r>
      <w:r>
        <w:rPr>
          <w:u w:val="single"/>
        </w:rPr>
        <w:t> </w:t>
        <w:tab/>
      </w:r>
    </w:p>
    <w:p>
      <w:pPr>
        <w:pStyle w:val="BodyText"/>
        <w:spacing w:line="167" w:lineRule="exact"/>
        <w:ind w:left="230"/>
      </w:pPr>
      <w:r>
        <w:rPr/>
        <w:t>Is this program continuing beyond the</w:t>
      </w:r>
    </w:p>
    <w:p>
      <w:pPr>
        <w:spacing w:after="0" w:line="167" w:lineRule="exact"/>
        <w:sectPr>
          <w:type w:val="continuous"/>
          <w:pgSz w:w="12240" w:h="15840"/>
          <w:pgMar w:top="1500" w:bottom="280" w:left="500" w:right="500"/>
          <w:cols w:num="2" w:equalWidth="0">
            <w:col w:w="4326" w:space="734"/>
            <w:col w:w="6180"/>
          </w:cols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4304" w:val="left" w:leader="none"/>
        </w:tabs>
        <w:spacing w:line="167" w:lineRule="exact"/>
        <w:ind w:left="230"/>
      </w:pPr>
      <w:r>
        <w:rPr/>
        <w:t>Telephone</w:t>
      </w:r>
      <w:r>
        <w:rPr>
          <w:spacing w:val="1"/>
        </w:rPr>
        <w:t> </w:t>
      </w:r>
      <w:r>
        <w:rPr/>
        <w:t>Number:</w:t>
      </w:r>
      <w:r>
        <w:rPr>
          <w:u w:val="single"/>
        </w:rPr>
        <w:t> </w:t>
        <w:tab/>
      </w:r>
    </w:p>
    <w:p>
      <w:pPr>
        <w:pStyle w:val="BodyText"/>
        <w:spacing w:line="177" w:lineRule="exact"/>
        <w:ind w:left="230"/>
      </w:pPr>
      <w:r>
        <w:rPr/>
        <w:br w:type="column"/>
      </w:r>
      <w:r>
        <w:rPr/>
        <w:t>expiration date of this grant?</w:t>
      </w:r>
    </w:p>
    <w:p>
      <w:pPr>
        <w:pStyle w:val="BodyText"/>
        <w:tabs>
          <w:tab w:pos="552" w:val="left" w:leader="none"/>
          <w:tab w:pos="1203" w:val="left" w:leader="none"/>
        </w:tabs>
        <w:spacing w:line="177" w:lineRule="exact"/>
        <w:ind w:left="230"/>
      </w:pPr>
      <w:r>
        <w:rPr/>
        <w:br w:type="column"/>
      </w:r>
      <w:r>
        <w:rPr>
          <w:u w:val="single"/>
        </w:rPr>
        <w:t> </w:t>
        <w:tab/>
      </w:r>
      <w:r>
        <w:rPr/>
        <w:t>Yes</w:t>
      </w:r>
      <w:r>
        <w:rPr>
          <w:u w:val="single"/>
        </w:rPr>
        <w:t> </w:t>
        <w:tab/>
      </w:r>
      <w:r>
        <w:rPr/>
        <w:t>No</w:t>
      </w:r>
    </w:p>
    <w:p>
      <w:pPr>
        <w:spacing w:after="0" w:line="177" w:lineRule="exact"/>
        <w:sectPr>
          <w:type w:val="continuous"/>
          <w:pgSz w:w="12240" w:h="15840"/>
          <w:pgMar w:top="1500" w:bottom="280" w:left="500" w:right="500"/>
          <w:cols w:num="3" w:equalWidth="0">
            <w:col w:w="4345" w:space="715"/>
            <w:col w:w="2130" w:space="816"/>
            <w:col w:w="3234"/>
          </w:cols>
        </w:sectPr>
      </w:pPr>
    </w:p>
    <w:p>
      <w:pPr>
        <w:pStyle w:val="BodyText"/>
        <w:tabs>
          <w:tab w:pos="8048" w:val="left" w:leader="none"/>
          <w:tab w:pos="8504" w:val="left" w:leader="none"/>
          <w:tab w:pos="8907" w:val="left" w:leader="none"/>
        </w:tabs>
        <w:spacing w:line="208" w:lineRule="auto" w:before="13"/>
        <w:ind w:left="5270" w:right="1685"/>
      </w:pPr>
      <w:r>
        <w:rPr/>
        <w:t>If the above answer is YES, does the grantee request to continue use of all or part of</w:t>
      </w:r>
      <w:r>
        <w:rPr>
          <w:spacing w:val="25"/>
        </w:rPr>
        <w:t> </w:t>
      </w:r>
      <w:r>
        <w:rPr/>
        <w:t>the</w:t>
      </w:r>
      <w:r>
        <w:rPr>
          <w:spacing w:val="5"/>
        </w:rPr>
        <w:t> </w:t>
      </w:r>
      <w:r>
        <w:rPr/>
        <w:t>equipment?</w:t>
      </w:r>
      <w:r>
        <w:rPr>
          <w:u w:val="single"/>
        </w:rPr>
        <w:t> </w:t>
        <w:tab/>
      </w:r>
      <w:r>
        <w:rPr/>
        <w:t>Yes</w:t>
        <w:tab/>
      </w:r>
      <w:r>
        <w:rPr>
          <w:u w:val="single"/>
        </w:rPr>
        <w:t> </w:t>
        <w:tab/>
      </w:r>
      <w:r>
        <w:rPr/>
        <w:t>No</w:t>
      </w:r>
    </w:p>
    <w:p>
      <w:pPr>
        <w:pStyle w:val="BodyText"/>
        <w:spacing w:line="152" w:lineRule="exact"/>
        <w:ind w:left="6570"/>
      </w:pPr>
      <w:r>
        <w:rPr/>
        <w:t>or</w:t>
      </w:r>
    </w:p>
    <w:p>
      <w:pPr>
        <w:pStyle w:val="BodyText"/>
        <w:tabs>
          <w:tab w:pos="7922" w:val="left" w:leader="none"/>
          <w:tab w:pos="8462" w:val="left" w:leader="none"/>
          <w:tab w:pos="9111" w:val="left" w:leader="none"/>
        </w:tabs>
        <w:spacing w:line="208" w:lineRule="auto" w:before="7"/>
        <w:ind w:left="5270" w:right="1928"/>
      </w:pPr>
      <w:r>
        <w:rPr/>
        <w:t>Does the grantee request the use of the equipment on other federally</w:t>
      </w:r>
      <w:r>
        <w:rPr>
          <w:spacing w:val="8"/>
        </w:rPr>
        <w:t> </w:t>
      </w:r>
      <w:r>
        <w:rPr/>
        <w:t>supported</w:t>
      </w:r>
      <w:r>
        <w:rPr>
          <w:spacing w:val="8"/>
        </w:rPr>
        <w:t> </w:t>
      </w:r>
      <w:r>
        <w:rPr/>
        <w:t>activities?</w:t>
      </w:r>
      <w:r>
        <w:rPr>
          <w:u w:val="single"/>
        </w:rPr>
        <w:t> </w:t>
        <w:tab/>
      </w:r>
      <w:r>
        <w:rPr/>
        <w:t>Yes</w:t>
        <w:tab/>
      </w:r>
      <w:r>
        <w:rPr>
          <w:u w:val="single"/>
        </w:rPr>
        <w:t> </w:t>
        <w:tab/>
      </w:r>
      <w:r>
        <w:rPr>
          <w:spacing w:val="-8"/>
        </w:rPr>
        <w:t>No</w:t>
      </w: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2520"/>
        <w:gridCol w:w="1480"/>
        <w:gridCol w:w="1400"/>
        <w:gridCol w:w="1300"/>
        <w:gridCol w:w="1540"/>
        <w:gridCol w:w="1480"/>
      </w:tblGrid>
      <w:tr>
        <w:trPr>
          <w:trHeight w:val="640" w:hRule="atLeast"/>
        </w:trPr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155" w:lineRule="exact"/>
              <w:ind w:left="120"/>
              <w:rPr>
                <w:sz w:val="16"/>
              </w:rPr>
            </w:pPr>
            <w:r>
              <w:rPr>
                <w:sz w:val="16"/>
              </w:rPr>
              <w:t>Item Description</w:t>
            </w:r>
          </w:p>
        </w:tc>
        <w:tc>
          <w:tcPr>
            <w:tcW w:w="1480" w:type="dxa"/>
          </w:tcPr>
          <w:p>
            <w:pPr>
              <w:pStyle w:val="TableParagraph"/>
              <w:spacing w:line="143" w:lineRule="exact"/>
              <w:ind w:left="120"/>
              <w:rPr>
                <w:sz w:val="16"/>
              </w:rPr>
            </w:pPr>
            <w:r>
              <w:rPr>
                <w:sz w:val="16"/>
              </w:rPr>
              <w:t>Equipment Serial</w:t>
            </w:r>
          </w:p>
          <w:p>
            <w:pPr>
              <w:pStyle w:val="TableParagraph"/>
              <w:spacing w:line="172" w:lineRule="exact"/>
              <w:ind w:left="120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00" w:type="dxa"/>
          </w:tcPr>
          <w:p>
            <w:pPr>
              <w:pStyle w:val="TableParagraph"/>
              <w:spacing w:line="143" w:lineRule="exact"/>
              <w:ind w:left="120"/>
              <w:rPr>
                <w:sz w:val="16"/>
              </w:rPr>
            </w:pPr>
            <w:r>
              <w:rPr>
                <w:sz w:val="16"/>
              </w:rPr>
              <w:t>Location/Site and</w:t>
            </w:r>
          </w:p>
          <w:p>
            <w:pPr>
              <w:pStyle w:val="TableParagraph"/>
              <w:spacing w:line="172" w:lineRule="exact"/>
              <w:ind w:left="120"/>
              <w:rPr>
                <w:sz w:val="16"/>
              </w:rPr>
            </w:pPr>
            <w:r>
              <w:rPr>
                <w:sz w:val="16"/>
              </w:rPr>
              <w:t>Condition*</w:t>
            </w:r>
          </w:p>
        </w:tc>
        <w:tc>
          <w:tcPr>
            <w:tcW w:w="1300" w:type="dxa"/>
          </w:tcPr>
          <w:p>
            <w:pPr>
              <w:pStyle w:val="TableParagraph"/>
              <w:spacing w:line="143" w:lineRule="exact"/>
              <w:ind w:left="120"/>
              <w:rPr>
                <w:sz w:val="16"/>
              </w:rPr>
            </w:pPr>
            <w:r>
              <w:rPr>
                <w:sz w:val="16"/>
              </w:rPr>
              <w:t>Acquisition</w:t>
            </w:r>
          </w:p>
          <w:p>
            <w:pPr>
              <w:pStyle w:val="TableParagraph"/>
              <w:spacing w:line="172" w:lineRule="exact"/>
              <w:ind w:left="120"/>
              <w:rPr>
                <w:sz w:val="16"/>
              </w:rPr>
            </w:pPr>
            <w:r>
              <w:rPr>
                <w:sz w:val="16"/>
              </w:rPr>
              <w:t>Date/Cost</w:t>
            </w:r>
          </w:p>
        </w:tc>
        <w:tc>
          <w:tcPr>
            <w:tcW w:w="1540" w:type="dxa"/>
          </w:tcPr>
          <w:p>
            <w:pPr>
              <w:pStyle w:val="TableParagraph"/>
              <w:spacing w:line="143" w:lineRule="exact"/>
              <w:ind w:left="120"/>
              <w:rPr>
                <w:sz w:val="16"/>
              </w:rPr>
            </w:pPr>
            <w:r>
              <w:rPr>
                <w:sz w:val="16"/>
              </w:rPr>
              <w:t>Estimated Current</w:t>
            </w:r>
          </w:p>
          <w:p>
            <w:pPr>
              <w:pStyle w:val="TableParagraph"/>
              <w:spacing w:line="208" w:lineRule="auto" w:before="7"/>
              <w:ind w:left="120" w:right="278"/>
              <w:rPr>
                <w:sz w:val="16"/>
              </w:rPr>
            </w:pPr>
            <w:r>
              <w:rPr>
                <w:sz w:val="16"/>
              </w:rPr>
              <w:t>Fair Market Value</w:t>
            </w:r>
          </w:p>
        </w:tc>
        <w:tc>
          <w:tcPr>
            <w:tcW w:w="1480" w:type="dxa"/>
          </w:tcPr>
          <w:p>
            <w:pPr>
              <w:pStyle w:val="TableParagraph"/>
              <w:spacing w:line="155" w:lineRule="exact"/>
              <w:ind w:left="140"/>
              <w:rPr>
                <w:sz w:val="16"/>
              </w:rPr>
            </w:pPr>
            <w:r>
              <w:rPr>
                <w:sz w:val="16"/>
              </w:rPr>
              <w:t>Disposition/Date</w:t>
            </w: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Heading2"/>
        <w:numPr>
          <w:ilvl w:val="0"/>
          <w:numId w:val="1"/>
        </w:numPr>
        <w:tabs>
          <w:tab w:pos="689" w:val="left" w:leader="none"/>
          <w:tab w:pos="690" w:val="left" w:leader="none"/>
          <w:tab w:pos="2389" w:val="left" w:leader="none"/>
          <w:tab w:pos="4549" w:val="left" w:leader="none"/>
          <w:tab w:pos="5989" w:val="left" w:leader="none"/>
          <w:tab w:pos="7429" w:val="left" w:leader="none"/>
        </w:tabs>
        <w:spacing w:line="240" w:lineRule="auto" w:before="0" w:after="0"/>
        <w:ind w:left="690" w:right="0" w:hanging="360"/>
        <w:jc w:val="left"/>
      </w:pPr>
      <w:r>
        <w:rPr>
          <w:spacing w:val="-3"/>
        </w:rPr>
        <w:t>E-Excellent</w:t>
        <w:tab/>
        <w:t>VG-Very</w:t>
      </w:r>
      <w:r>
        <w:rPr>
          <w:spacing w:val="-4"/>
        </w:rPr>
        <w:t> </w:t>
      </w:r>
      <w:r>
        <w:rPr>
          <w:spacing w:val="-3"/>
        </w:rPr>
        <w:t>Good</w:t>
        <w:tab/>
      </w:r>
      <w:r>
        <w:rPr/>
        <w:t>G-Good</w:t>
        <w:tab/>
        <w:t>F-Fair</w:t>
        <w:tab/>
        <w:t>P-Poor</w:t>
      </w:r>
    </w:p>
    <w:p>
      <w:pPr>
        <w:pStyle w:val="BodyText"/>
        <w:rPr>
          <w:sz w:val="24"/>
        </w:rPr>
      </w:pPr>
    </w:p>
    <w:p>
      <w:pPr>
        <w:spacing w:line="230" w:lineRule="auto" w:before="161"/>
        <w:ind w:left="230" w:right="0" w:firstLine="0"/>
        <w:jc w:val="left"/>
        <w:rPr>
          <w:sz w:val="20"/>
        </w:rPr>
      </w:pPr>
      <w:r>
        <w:rPr>
          <w:sz w:val="20"/>
        </w:rPr>
        <w:t>If the grantee does not request continued use of items of equipment, the EAC will issue disposition instructions upon receipt of the inventory.</w:t>
      </w:r>
    </w:p>
    <w:sectPr>
      <w:type w:val="continuous"/>
      <w:pgSz w:w="12240" w:h="15840"/>
      <w:pgMar w:top="150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"/>
      <w:lvlJc w:val="left"/>
      <w:pPr>
        <w:ind w:left="690" w:hanging="360"/>
      </w:pPr>
      <w:rPr>
        <w:rFonts w:hint="default" w:ascii="Symbol" w:hAnsi="Symbol" w:eastAsia="Symbol" w:cs="Symbo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line="301" w:lineRule="exact"/>
      <w:ind w:right="2423"/>
      <w:jc w:val="right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230" w:hanging="360"/>
      <w:outlineLvl w:val="2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69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B81DAFDBD94689ED45481EBBAD9A" ma:contentTypeVersion="15" ma:contentTypeDescription="Create a new document." ma:contentTypeScope="" ma:versionID="0e9c4b04cc94ce4bfd24f7d47ce69c8a">
  <xsd:schema xmlns:xsd="http://www.w3.org/2001/XMLSchema" xmlns:xs="http://www.w3.org/2001/XMLSchema" xmlns:p="http://schemas.microsoft.com/office/2006/metadata/properties" xmlns:ns1="http://schemas.microsoft.com/sharepoint/v3" xmlns:ns2="e269bdac-217b-4372-bc4d-b47ecc8b5633" xmlns:ns3="69e15b9c-5632-4f7d-a463-a8b81dd93d35" xmlns:ns4="de5b4ea3-0654-492d-ab8e-2b95710460ff" xmlns:ns5="1a01e7a2-4a75-48eb-a804-cb7448758f6d" xmlns:ns6="78b9077f-13ed-44b3-842b-883756dd45b8" targetNamespace="http://schemas.microsoft.com/office/2006/metadata/properties" ma:root="true" ma:fieldsID="9106eaa8df5dc156d805d441f52dd233" ns1:_="" ns2:_="" ns3:_="" ns4:_="" ns5:_="" ns6:_="">
    <xsd:import namespace="http://schemas.microsoft.com/sharepoint/v3"/>
    <xsd:import namespace="e269bdac-217b-4372-bc4d-b47ecc8b5633"/>
    <xsd:import namespace="69e15b9c-5632-4f7d-a463-a8b81dd93d35"/>
    <xsd:import namespace="de5b4ea3-0654-492d-ab8e-2b95710460ff"/>
    <xsd:import namespace="1a01e7a2-4a75-48eb-a804-cb7448758f6d"/>
    <xsd:import namespace="78b9077f-13ed-44b3-842b-883756dd4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Track" minOccurs="0"/>
                <xsd:element ref="ns4:f9fc947eebc349cd8511dcdf08f505b6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6:_Flow_SignoffStatus" minOccurs="0"/>
                <xsd:element ref="ns6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dac-217b-4372-bc4d-b47ecc8b56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0" nillable="true" ma:displayName="Taxonomy Catch All Column" ma:hidden="true" ma:list="{397b81e4-a7fb-48fc-a671-e92d030d70a5}" ma:internalName="TaxCatchAll" ma:showField="CatchAllData" ma:web="e269bdac-217b-4372-bc4d-b47ecc8b5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5b9c-5632-4f7d-a463-a8b81dd93d35" elementFormDefault="qualified">
    <xsd:import namespace="http://schemas.microsoft.com/office/2006/documentManagement/types"/>
    <xsd:import namespace="http://schemas.microsoft.com/office/infopath/2007/PartnerControls"/>
    <xsd:element name="ProjectTrack" ma:index="11" nillable="true" ma:displayName="ProjectTrack" ma:internalName="ProjectTra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sourceHero"/>
                    <xsd:enumeration value="GS-SharePoint"/>
                    <xsd:enumeration value="SalesForce-KB"/>
                    <xsd:enumeration value="ReqmntsTeam-ResourcePlanning"/>
                    <xsd:enumeration value="BA-PPD-Support-SF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b4ea3-0654-492d-ab8e-2b95710460ff" elementFormDefault="qualified">
    <xsd:import namespace="http://schemas.microsoft.com/office/2006/documentManagement/types"/>
    <xsd:import namespace="http://schemas.microsoft.com/office/infopath/2007/PartnerControls"/>
    <xsd:element name="f9fc947eebc349cd8511dcdf08f505b6" ma:index="12" nillable="true" ma:displayName="Document Type_0" ma:hidden="true" ma:internalName="f9fc947eebc349cd8511dcdf08f505b6">
      <xsd:simpleType>
        <xsd:restriction base="dms:Not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1e7a2-4a75-48eb-a804-cb7448758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077f-13ed-44b3-842b-883756dd45b8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43fe8d3c-0f3e-402f-8378-068a6b534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8429D55B2194E8C860583858F1092" ma:contentTypeVersion="22" ma:contentTypeDescription="Create a new document." ma:contentTypeScope="" ma:versionID="780fafbb7d948b0985957ec125020046">
  <xsd:schema xmlns:xsd="http://www.w3.org/2001/XMLSchema" xmlns:xs="http://www.w3.org/2001/XMLSchema" xmlns:p="http://schemas.microsoft.com/office/2006/metadata/properties" xmlns:ns2="cf9f5082-77cf-4a28-9b2b-2ea0dc1b8272" xmlns:ns3="8ef56319-4c08-41a8-ad9b-f24ce69da577" targetNamespace="http://schemas.microsoft.com/office/2006/metadata/properties" ma:root="true" ma:fieldsID="9c3c53f970c4d84e904dca28ca412d9d" ns2:_="" ns3:_="">
    <xsd:import namespace="cf9f5082-77cf-4a28-9b2b-2ea0dc1b8272"/>
    <xsd:import namespace="8ef56319-4c08-41a8-ad9b-f24ce69da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Original_Docs" minOccurs="0"/>
                <xsd:element ref="ns2:Complete" minOccurs="0"/>
                <xsd:element ref="ns2:Note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5082-77cf-4a28-9b2b-2ea0dc1b8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Original_Docs" ma:index="20" nillable="true" ma:displayName="Original_Docs" ma:format="Hyperlink" ma:internalName="Original_Do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plete" ma:index="21" nillable="true" ma:displayName="Complete" ma:default="No" ma:format="Dropdown" ma:internalName="Complete">
      <xsd:simpleType>
        <xsd:restriction base="dms:Choice">
          <xsd:enumeration value="Yes"/>
          <xsd:enumeration value="No"/>
        </xsd:restriction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27" nillable="true" ma:displayName="Updated" ma:format="DateOnly" ma:internalName="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6319-4c08-41a8-ad9b-f24ce69da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335c-f5e6-4c6e-8906-805a7b9a2b04}" ma:internalName="TaxCatchAll" ma:showField="CatchAllData" ma:web="8ef56319-4c08-41a8-ad9b-f24ce69da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f5082-77cf-4a28-9b2b-2ea0dc1b8272">
      <Terms xmlns="http://schemas.microsoft.com/office/infopath/2007/PartnerControls"/>
    </lcf76f155ced4ddcb4097134ff3c332f>
    <TaxCatchAll xmlns="8ef56319-4c08-41a8-ad9b-f24ce69da577" xsi:nil="true"/>
    <Complete xmlns="cf9f5082-77cf-4a28-9b2b-2ea0dc1b8272">No</Complete>
    <Original_Docs xmlns="cf9f5082-77cf-4a28-9b2b-2ea0dc1b8272">
      <Url xsi:nil="true"/>
      <Description xsi:nil="true"/>
    </Original_Docs>
    <_Flow_SignoffStatus xmlns="cf9f5082-77cf-4a28-9b2b-2ea0dc1b8272" xsi:nil="true"/>
    <Notes xmlns="cf9f5082-77cf-4a28-9b2b-2ea0dc1b8272" xsi:nil="true"/>
    <Updated xmlns="cf9f5082-77cf-4a28-9b2b-2ea0dc1b8272" xsi:nil="true"/>
  </documentManagement>
</p:properties>
</file>

<file path=customXml/itemProps1.xml><?xml version="1.0" encoding="utf-8"?>
<ds:datastoreItem xmlns:ds="http://schemas.openxmlformats.org/officeDocument/2006/customXml" ds:itemID="{09248469-0F1C-4907-88F4-DA3AA2AAB4A8}"/>
</file>

<file path=customXml/itemProps2.xml><?xml version="1.0" encoding="utf-8"?>
<ds:datastoreItem xmlns:ds="http://schemas.openxmlformats.org/officeDocument/2006/customXml" ds:itemID="{03C9DB52-CA27-4AC0-9C01-E284330FABA1}"/>
</file>

<file path=customXml/itemProps3.xml><?xml version="1.0" encoding="utf-8"?>
<ds:datastoreItem xmlns:ds="http://schemas.openxmlformats.org/officeDocument/2006/customXml" ds:itemID="{31D064B5-CC1C-4C3B-B214-5CCD7F675709}"/>
</file>

<file path=customXml/itemProps4.xml><?xml version="1.0" encoding="utf-8"?>
<ds:datastoreItem xmlns:ds="http://schemas.openxmlformats.org/officeDocument/2006/customXml" ds:itemID="{EE05CF6E-741B-46AC-8DD9-8752FEB03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Spitale</dc:creator>
  <dcterms:created xsi:type="dcterms:W3CDTF">2022-09-28T17:29:41Z</dcterms:created>
  <dcterms:modified xsi:type="dcterms:W3CDTF">2022-09-28T17:29:41Z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2022-09-28T00:00:00Z</vt:filetime>
  </property>
  <property fmtid="{D5CDD505-2E9C-101B-9397-08002B2CF9AE}" pid="5" name="ContentTypeId">
    <vt:lpwstr>0x010100E728429D55B2194E8C860583858F1092</vt:lpwstr>
  </property>
  <property fmtid="{D5CDD505-2E9C-101B-9397-08002B2CF9AE}" pid="6" name="_dlc_DocIdItemGuid">
    <vt:lpwstr>8a49eff6-b394-4550-9ea8-7acaf4fdaa4a</vt:lpwstr>
  </property>
  <property fmtid="{D5CDD505-2E9C-101B-9397-08002B2CF9AE}" pid="7" name="MediaServiceImageTags">
    <vt:lpwstr/>
  </property>
</Properties>
</file>