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513A9" w14:textId="77777777" w:rsidR="00EF2B65" w:rsidRDefault="00EF2B65" w:rsidP="1BE5F073">
      <w:pPr>
        <w:pStyle w:val="Heading1"/>
        <w:rPr>
          <w:rFonts w:ascii="Aptos Display" w:eastAsia="Aptos Display" w:hAnsi="Aptos Display" w:cs="Aptos Display"/>
          <w:smallCaps/>
        </w:rPr>
      </w:pPr>
      <w:r>
        <w:rPr>
          <w:noProof/>
        </w:rPr>
        <w:drawing>
          <wp:anchor distT="0" distB="0" distL="274320" distR="114300" simplePos="0" relativeHeight="251658240" behindDoc="1" locked="0" layoutInCell="1" allowOverlap="1" wp14:anchorId="279BF56B" wp14:editId="2522E24A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1143000" cy="1143000"/>
            <wp:effectExtent l="0" t="0" r="0" b="0"/>
            <wp:wrapSquare wrapText="bothSides"/>
            <wp:docPr id="1408250012" name="Picture 1408250012" descr="The United States Election Assistance Commiss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5E07C3DD" w:rsidRPr="0496638E">
        <w:rPr>
          <w:rFonts w:ascii="Aptos Display" w:eastAsia="Aptos Display" w:hAnsi="Aptos Display" w:cs="Aptos Display"/>
        </w:rPr>
        <w:t xml:space="preserve">U.S. Election Assistance Commission </w:t>
      </w:r>
      <w:r>
        <w:br/>
      </w:r>
      <w:r w:rsidR="5E07C3DD" w:rsidRPr="0496638E">
        <w:rPr>
          <w:rFonts w:ascii="Aptos Display" w:eastAsia="Aptos Display" w:hAnsi="Aptos Display" w:cs="Aptos Display"/>
        </w:rPr>
        <w:t xml:space="preserve">Scripts for the </w:t>
      </w:r>
      <w:r w:rsidR="5E07C3DD" w:rsidRPr="0496638E">
        <w:rPr>
          <w:rFonts w:ascii="Aptos Display" w:eastAsia="Aptos Display" w:hAnsi="Aptos Display" w:cs="Aptos Display"/>
          <w:b/>
          <w:bCs/>
        </w:rPr>
        <w:t>Be Election Ready: Video Guides for Voters</w:t>
      </w:r>
      <w:r w:rsidR="5E07C3DD" w:rsidRPr="0496638E">
        <w:rPr>
          <w:rFonts w:ascii="Aptos Display" w:eastAsia="Aptos Display" w:hAnsi="Aptos Display" w:cs="Aptos Display"/>
        </w:rPr>
        <w:t xml:space="preserve"> Series</w:t>
      </w:r>
    </w:p>
    <w:p w14:paraId="4FCFF85C" w14:textId="77777777" w:rsidR="00EF2B65" w:rsidRDefault="00EF2B65" w:rsidP="00EF2B65">
      <w:pPr>
        <w:keepNext/>
        <w:keepLines/>
      </w:pPr>
    </w:p>
    <w:p w14:paraId="7877C393" w14:textId="14479DD5" w:rsidR="00EF2B65" w:rsidRPr="00EF2B65" w:rsidRDefault="00EF2B65" w:rsidP="00EF2B65">
      <w:pPr>
        <w:pStyle w:val="Heading2"/>
      </w:pPr>
      <w:r w:rsidRPr="00EF2B65">
        <w:t>Video 4: Voting in Person</w:t>
      </w:r>
    </w:p>
    <w:p w14:paraId="2596DCA9" w14:textId="77777777" w:rsidR="00EF2B65" w:rsidRDefault="00EF2B65" w:rsidP="00EF2B65">
      <w:pPr>
        <w:keepNext/>
        <w:keepLines/>
        <w:rPr>
          <w:rFonts w:asciiTheme="majorHAnsi" w:eastAsiaTheme="majorEastAsia" w:hAnsiTheme="majorHAnsi" w:cstheme="majorBidi"/>
          <w:sz w:val="32"/>
          <w:szCs w:val="32"/>
        </w:rPr>
      </w:pPr>
      <w:r>
        <w:rPr>
          <w:rFonts w:asciiTheme="majorHAnsi" w:eastAsiaTheme="majorEastAsia" w:hAnsiTheme="majorHAns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64FF13F" wp14:editId="03E6D8DB">
                <wp:simplePos x="0" y="0"/>
                <wp:positionH relativeFrom="column">
                  <wp:posOffset>-1</wp:posOffset>
                </wp:positionH>
                <wp:positionV relativeFrom="paragraph">
                  <wp:posOffset>135255</wp:posOffset>
                </wp:positionV>
                <wp:extent cx="5895975" cy="0"/>
                <wp:effectExtent l="0" t="19050" r="28575" b="19050"/>
                <wp:wrapNone/>
                <wp:docPr id="1690703670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  <w:pict>
              <v:line id="Straight Connector 2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c00000" strokeweight="2.25pt" from="0,10.65pt" to="464.25pt,10.65pt" w14:anchorId="2F7AD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">
                <v:stroke joinstyle="miter"/>
              </v:line>
            </w:pict>
          </mc:Fallback>
        </mc:AlternateContent>
      </w:r>
    </w:p>
    <w:p w14:paraId="578270A2" w14:textId="1A8E04A2" w:rsidR="00FA3FFE" w:rsidRPr="00FA3FFE" w:rsidRDefault="050CC9F5" w:rsidP="19F96E19">
      <w:pPr>
        <w:rPr>
          <w:rFonts w:eastAsiaTheme="minorEastAsia"/>
          <w:sz w:val="22"/>
          <w:szCs w:val="22"/>
        </w:rPr>
      </w:pPr>
      <w:r>
        <w:t>These days there are more ways to vote than ever. But data shows that the most popular way is still in person at a voting location.</w:t>
      </w:r>
    </w:p>
    <w:p w14:paraId="4227DDCE" w14:textId="77777777" w:rsidR="00FA3FFE" w:rsidRPr="00FA3FFE" w:rsidRDefault="17940F80" w:rsidP="720CD9C1">
      <w:pPr>
        <w:rPr>
          <w:rFonts w:eastAsiaTheme="minorEastAsia"/>
          <w:sz w:val="22"/>
          <w:szCs w:val="22"/>
        </w:rPr>
      </w:pPr>
      <w:r>
        <w:t>If you’re planning to vote in person this election, you’ll need to ask yourself two questions.  </w:t>
      </w:r>
    </w:p>
    <w:p w14:paraId="0E74F158" w14:textId="2416E5F5" w:rsidR="00FA3FFE" w:rsidRPr="00FA3FFE" w:rsidRDefault="050CC9F5" w:rsidP="19F96E19">
      <w:pPr>
        <w:rPr>
          <w:rFonts w:eastAsiaTheme="minorEastAsia"/>
          <w:sz w:val="22"/>
          <w:szCs w:val="22"/>
        </w:rPr>
      </w:pPr>
      <w:r>
        <w:t>One. When can I vote?</w:t>
      </w:r>
    </w:p>
    <w:p w14:paraId="4B0C6A8A" w14:textId="6D8FC401" w:rsidR="00FA3FFE" w:rsidRPr="00FA3FFE" w:rsidRDefault="050CC9F5" w:rsidP="19F96E19">
      <w:pPr>
        <w:rPr>
          <w:rFonts w:eastAsiaTheme="minorEastAsia"/>
          <w:sz w:val="22"/>
          <w:szCs w:val="22"/>
        </w:rPr>
      </w:pPr>
      <w:r>
        <w:t>And two. Where can I vote? </w:t>
      </w:r>
    </w:p>
    <w:p w14:paraId="20AFE17F" w14:textId="56D7E289" w:rsidR="00FA3FFE" w:rsidRPr="00FA3FFE" w:rsidRDefault="050CC9F5" w:rsidP="19F96E19">
      <w:pPr>
        <w:rPr>
          <w:rFonts w:eastAsiaTheme="minorEastAsia"/>
          <w:sz w:val="22"/>
          <w:szCs w:val="22"/>
        </w:rPr>
      </w:pPr>
      <w:r>
        <w:t>Many states and territories allow voters to cast their ballot at a voting location before Election Day. This is also known as early voting.</w:t>
      </w:r>
    </w:p>
    <w:p w14:paraId="11D22079" w14:textId="230E53B0" w:rsidR="00FA3FFE" w:rsidRPr="00FA3FFE" w:rsidRDefault="050CC9F5" w:rsidP="19F96E19">
      <w:pPr>
        <w:rPr>
          <w:rFonts w:eastAsiaTheme="minorEastAsia"/>
          <w:sz w:val="22"/>
          <w:szCs w:val="22"/>
        </w:rPr>
      </w:pPr>
      <w:r>
        <w:t>Since the rules vary state-by-state, it’s important to check with your local election office to see if you have the option to vote early or if in person voting is only available on Election Day. </w:t>
      </w:r>
    </w:p>
    <w:p w14:paraId="08141A4D" w14:textId="6DA0DA3E" w:rsidR="00FA3FFE" w:rsidRPr="00FA3FFE" w:rsidRDefault="050CC9F5" w:rsidP="19F96E19">
      <w:pPr>
        <w:rPr>
          <w:rFonts w:eastAsiaTheme="minorEastAsia"/>
          <w:sz w:val="22"/>
          <w:szCs w:val="22"/>
        </w:rPr>
      </w:pPr>
      <w:r>
        <w:t>Once you know when you can vote, you need to know where you’re going.</w:t>
      </w:r>
    </w:p>
    <w:p w14:paraId="23366675" w14:textId="7BF99C86" w:rsidR="00FA3FFE" w:rsidRPr="00FA3FFE" w:rsidRDefault="050CC9F5" w:rsidP="19F96E19">
      <w:pPr>
        <w:rPr>
          <w:rFonts w:eastAsiaTheme="minorEastAsia"/>
          <w:sz w:val="22"/>
          <w:szCs w:val="22"/>
        </w:rPr>
      </w:pPr>
      <w:r>
        <w:t>Most voters are assigned to one voting location within their community, but some states allow voters to choose one of several locations to visit.</w:t>
      </w:r>
    </w:p>
    <w:p w14:paraId="5D3B799A" w14:textId="6728A40F" w:rsidR="00FA3FFE" w:rsidRPr="00FA3FFE" w:rsidRDefault="050CC9F5" w:rsidP="19F96E19">
      <w:pPr>
        <w:rPr>
          <w:rFonts w:eastAsiaTheme="minorEastAsia"/>
          <w:sz w:val="22"/>
          <w:szCs w:val="22"/>
        </w:rPr>
      </w:pPr>
      <w:r>
        <w:t>To ensure that you are going to the right place – at the right time – look up your voting information on your state election website or contact your local election office.</w:t>
      </w:r>
    </w:p>
    <w:p w14:paraId="307B3E89" w14:textId="4369E47A" w:rsidR="00FA3FFE" w:rsidRPr="00FA3FFE" w:rsidRDefault="050CC9F5" w:rsidP="19F96E19">
      <w:pPr>
        <w:rPr>
          <w:rFonts w:eastAsiaTheme="minorEastAsia"/>
          <w:sz w:val="22"/>
          <w:szCs w:val="22"/>
        </w:rPr>
      </w:pPr>
      <w:r>
        <w:t>When you arrive at your voting location, there will be election workers ready to assist you.</w:t>
      </w:r>
    </w:p>
    <w:p w14:paraId="39932496" w14:textId="12DBEBDF" w:rsidR="00FA3FFE" w:rsidRPr="00FA3FFE" w:rsidRDefault="050CC9F5" w:rsidP="19F96E19">
      <w:pPr>
        <w:rPr>
          <w:rFonts w:eastAsiaTheme="minorEastAsia"/>
          <w:sz w:val="22"/>
          <w:szCs w:val="22"/>
        </w:rPr>
      </w:pPr>
      <w:r>
        <w:t>Typically, you will be asked your name and may need to share some details like your address, date of birth, or provide a signature.</w:t>
      </w:r>
    </w:p>
    <w:p w14:paraId="67882D4B" w14:textId="237EE572" w:rsidR="00FA3FFE" w:rsidRPr="00FA3FFE" w:rsidRDefault="050CC9F5" w:rsidP="19F96E19">
      <w:pPr>
        <w:rPr>
          <w:rFonts w:eastAsiaTheme="minorEastAsia"/>
          <w:sz w:val="22"/>
          <w:szCs w:val="22"/>
        </w:rPr>
      </w:pPr>
      <w:r>
        <w:t>You may live in a state that requires a valid ID to vote, so make sure to double check the rules before going to vote.</w:t>
      </w:r>
    </w:p>
    <w:p w14:paraId="6F754A19" w14:textId="22310F66" w:rsidR="00FA3FFE" w:rsidRPr="00FA3FFE" w:rsidRDefault="050CC9F5" w:rsidP="19F96E19">
      <w:pPr>
        <w:rPr>
          <w:rFonts w:eastAsiaTheme="minorEastAsia"/>
          <w:sz w:val="22"/>
          <w:szCs w:val="22"/>
        </w:rPr>
      </w:pPr>
      <w:r>
        <w:t>After an election worker verifies your registration, you’ll be given a ballot to fill out.</w:t>
      </w:r>
    </w:p>
    <w:p w14:paraId="3A15A3BD" w14:textId="7E3EA221" w:rsidR="00FA3FFE" w:rsidRPr="00FA3FFE" w:rsidRDefault="050CC9F5" w:rsidP="19F96E19">
      <w:pPr>
        <w:rPr>
          <w:rFonts w:eastAsiaTheme="minorEastAsia"/>
          <w:sz w:val="22"/>
          <w:szCs w:val="22"/>
        </w:rPr>
      </w:pPr>
      <w:r>
        <w:t>If you have any questions, the election workers on site will help you. </w:t>
      </w:r>
    </w:p>
    <w:p w14:paraId="6B374EE5" w14:textId="02E7447A" w:rsidR="00FA3FFE" w:rsidRPr="00FA3FFE" w:rsidRDefault="050CC9F5" w:rsidP="19F96E19">
      <w:pPr>
        <w:rPr>
          <w:rFonts w:eastAsiaTheme="minorEastAsia"/>
          <w:sz w:val="22"/>
          <w:szCs w:val="22"/>
        </w:rPr>
      </w:pPr>
      <w:r>
        <w:t>After filling out your ballot, you’ll place it in a ballot box, tabulator, or cast your ballot directly on the voting device.</w:t>
      </w:r>
    </w:p>
    <w:p w14:paraId="13994E9D" w14:textId="1EA46115" w:rsidR="00FA3FFE" w:rsidRPr="00FA3FFE" w:rsidRDefault="050CC9F5" w:rsidP="19F96E19">
      <w:pPr>
        <w:rPr>
          <w:rFonts w:eastAsiaTheme="minorEastAsia"/>
          <w:sz w:val="22"/>
          <w:szCs w:val="22"/>
        </w:rPr>
      </w:pPr>
      <w:r>
        <w:t>Congratulations, you just voted! </w:t>
      </w:r>
    </w:p>
    <w:p w14:paraId="1DFBEAB1" w14:textId="3334CDF9" w:rsidR="00FA3FFE" w:rsidRPr="00FA3FFE" w:rsidRDefault="050CC9F5" w:rsidP="19F96E19">
      <w:pPr>
        <w:rPr>
          <w:rFonts w:eastAsiaTheme="minorEastAsia"/>
          <w:sz w:val="22"/>
          <w:szCs w:val="22"/>
        </w:rPr>
      </w:pPr>
      <w:r>
        <w:t>Don’t forget your “I Voted” sticker.</w:t>
      </w:r>
    </w:p>
    <w:p w14:paraId="4011C5BC" w14:textId="47209301" w:rsidR="00347A32" w:rsidRDefault="050CC9F5" w:rsidP="19F96E19">
      <w:pPr>
        <w:rPr>
          <w:rFonts w:eastAsiaTheme="minorEastAsia"/>
          <w:sz w:val="22"/>
          <w:szCs w:val="22"/>
        </w:rPr>
      </w:pPr>
      <w:r>
        <w:t>For more information contact your state or local election office or visit EAC.gov.</w:t>
      </w:r>
    </w:p>
    <w:sectPr w:rsidR="00347A32" w:rsidSect="004A34F4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550717" w14:textId="77777777" w:rsidR="00F954C1" w:rsidRDefault="00F954C1" w:rsidP="00E9269F">
      <w:pPr>
        <w:spacing w:after="0" w:line="240" w:lineRule="auto"/>
      </w:pPr>
      <w:r>
        <w:separator/>
      </w:r>
    </w:p>
  </w:endnote>
  <w:endnote w:type="continuationSeparator" w:id="0">
    <w:p w14:paraId="6E47839C" w14:textId="77777777" w:rsidR="00F954C1" w:rsidRDefault="00F954C1" w:rsidP="00E9269F">
      <w:pPr>
        <w:spacing w:after="0" w:line="240" w:lineRule="auto"/>
      </w:pPr>
      <w:r>
        <w:continuationSeparator/>
      </w:r>
    </w:p>
  </w:endnote>
  <w:endnote w:type="continuationNotice" w:id="1">
    <w:p w14:paraId="7799F6B6" w14:textId="77777777" w:rsidR="00F954C1" w:rsidRDefault="00F954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BC8AF" w14:textId="2E47C5D2" w:rsidR="00624591" w:rsidRPr="002C1829" w:rsidRDefault="002C1829" w:rsidP="002C1829">
    <w:pPr>
      <w:pStyle w:val="Footer"/>
      <w:pBdr>
        <w:top w:val="single" w:sz="24" w:space="1" w:color="1E3063"/>
      </w:pBdr>
      <w:rPr>
        <w:b/>
        <w:bCs/>
        <w:color w:val="1E3063"/>
      </w:rPr>
    </w:pPr>
    <w:r w:rsidRPr="002C1829">
      <w:rPr>
        <w:b/>
        <w:bCs/>
        <w:color w:val="1E3063"/>
      </w:rPr>
      <w:t>EAC.gov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5BAEA" w14:textId="77777777" w:rsidR="00F954C1" w:rsidRDefault="00F954C1" w:rsidP="00E9269F">
      <w:pPr>
        <w:spacing w:after="0" w:line="240" w:lineRule="auto"/>
      </w:pPr>
      <w:r>
        <w:separator/>
      </w:r>
    </w:p>
  </w:footnote>
  <w:footnote w:type="continuationSeparator" w:id="0">
    <w:p w14:paraId="462649DC" w14:textId="77777777" w:rsidR="00F954C1" w:rsidRDefault="00F954C1" w:rsidP="00E9269F">
      <w:pPr>
        <w:spacing w:after="0" w:line="240" w:lineRule="auto"/>
      </w:pPr>
      <w:r>
        <w:continuationSeparator/>
      </w:r>
    </w:p>
  </w:footnote>
  <w:footnote w:type="continuationNotice" w:id="1">
    <w:p w14:paraId="198988D4" w14:textId="77777777" w:rsidR="00F954C1" w:rsidRDefault="00F954C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A4FC2"/>
    <w:multiLevelType w:val="multilevel"/>
    <w:tmpl w:val="1B1A1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197724"/>
    <w:multiLevelType w:val="hybridMultilevel"/>
    <w:tmpl w:val="E92A6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D415A"/>
    <w:multiLevelType w:val="multilevel"/>
    <w:tmpl w:val="98B62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9137B4B"/>
    <w:multiLevelType w:val="multilevel"/>
    <w:tmpl w:val="A28EA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14E30E6"/>
    <w:multiLevelType w:val="multilevel"/>
    <w:tmpl w:val="618A4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4932076"/>
    <w:multiLevelType w:val="multilevel"/>
    <w:tmpl w:val="0E52C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2305134"/>
    <w:multiLevelType w:val="multilevel"/>
    <w:tmpl w:val="F0A0E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52E0714"/>
    <w:multiLevelType w:val="multilevel"/>
    <w:tmpl w:val="93221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BC17557"/>
    <w:multiLevelType w:val="multilevel"/>
    <w:tmpl w:val="ABE61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56427075">
    <w:abstractNumId w:val="8"/>
  </w:num>
  <w:num w:numId="2" w16cid:durableId="50154697">
    <w:abstractNumId w:val="6"/>
  </w:num>
  <w:num w:numId="3" w16cid:durableId="731001269">
    <w:abstractNumId w:val="5"/>
  </w:num>
  <w:num w:numId="4" w16cid:durableId="1378973318">
    <w:abstractNumId w:val="3"/>
  </w:num>
  <w:num w:numId="5" w16cid:durableId="1038625441">
    <w:abstractNumId w:val="4"/>
  </w:num>
  <w:num w:numId="6" w16cid:durableId="1889682347">
    <w:abstractNumId w:val="2"/>
  </w:num>
  <w:num w:numId="7" w16cid:durableId="325868593">
    <w:abstractNumId w:val="1"/>
  </w:num>
  <w:num w:numId="8" w16cid:durableId="261306978">
    <w:abstractNumId w:val="0"/>
  </w:num>
  <w:num w:numId="9" w16cid:durableId="19080355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393"/>
    <w:rsid w:val="00021ABB"/>
    <w:rsid w:val="00036C2A"/>
    <w:rsid w:val="00057146"/>
    <w:rsid w:val="000604A6"/>
    <w:rsid w:val="00071A81"/>
    <w:rsid w:val="000C5FF3"/>
    <w:rsid w:val="000E1348"/>
    <w:rsid w:val="000E7AA8"/>
    <w:rsid w:val="000F177E"/>
    <w:rsid w:val="000F2664"/>
    <w:rsid w:val="0010668F"/>
    <w:rsid w:val="00116350"/>
    <w:rsid w:val="00134A2E"/>
    <w:rsid w:val="001A61B5"/>
    <w:rsid w:val="001B6393"/>
    <w:rsid w:val="002004B7"/>
    <w:rsid w:val="00223AFE"/>
    <w:rsid w:val="002C1829"/>
    <w:rsid w:val="002D2774"/>
    <w:rsid w:val="002E2761"/>
    <w:rsid w:val="002F62B3"/>
    <w:rsid w:val="003137F4"/>
    <w:rsid w:val="00337BB6"/>
    <w:rsid w:val="00347A32"/>
    <w:rsid w:val="003926DF"/>
    <w:rsid w:val="003B0DD8"/>
    <w:rsid w:val="003C46D8"/>
    <w:rsid w:val="003E0CB8"/>
    <w:rsid w:val="00463876"/>
    <w:rsid w:val="004A34F4"/>
    <w:rsid w:val="004E35E7"/>
    <w:rsid w:val="005529AC"/>
    <w:rsid w:val="00560E7A"/>
    <w:rsid w:val="005C5B66"/>
    <w:rsid w:val="005F65EF"/>
    <w:rsid w:val="00622F11"/>
    <w:rsid w:val="00624591"/>
    <w:rsid w:val="0063039D"/>
    <w:rsid w:val="006366BB"/>
    <w:rsid w:val="00687F84"/>
    <w:rsid w:val="00692C27"/>
    <w:rsid w:val="006A0965"/>
    <w:rsid w:val="006F3983"/>
    <w:rsid w:val="0070071B"/>
    <w:rsid w:val="007166DC"/>
    <w:rsid w:val="00751CA5"/>
    <w:rsid w:val="00770F51"/>
    <w:rsid w:val="007811B6"/>
    <w:rsid w:val="007D2324"/>
    <w:rsid w:val="0081199F"/>
    <w:rsid w:val="008A1118"/>
    <w:rsid w:val="008C46B4"/>
    <w:rsid w:val="008E388B"/>
    <w:rsid w:val="008F2C52"/>
    <w:rsid w:val="00944E45"/>
    <w:rsid w:val="00956872"/>
    <w:rsid w:val="009B4BFC"/>
    <w:rsid w:val="009C06D9"/>
    <w:rsid w:val="009C6CD9"/>
    <w:rsid w:val="00A1333C"/>
    <w:rsid w:val="00A87FA8"/>
    <w:rsid w:val="00B23148"/>
    <w:rsid w:val="00B34A93"/>
    <w:rsid w:val="00B36E6F"/>
    <w:rsid w:val="00B51F79"/>
    <w:rsid w:val="00B7669F"/>
    <w:rsid w:val="00B96827"/>
    <w:rsid w:val="00C238B1"/>
    <w:rsid w:val="00C23C43"/>
    <w:rsid w:val="00C80071"/>
    <w:rsid w:val="00CB07C8"/>
    <w:rsid w:val="00CB7E20"/>
    <w:rsid w:val="00CD3256"/>
    <w:rsid w:val="00D452F3"/>
    <w:rsid w:val="00DA62B3"/>
    <w:rsid w:val="00DB3E4E"/>
    <w:rsid w:val="00DE2B44"/>
    <w:rsid w:val="00DF7D3F"/>
    <w:rsid w:val="00E53DAA"/>
    <w:rsid w:val="00E9269F"/>
    <w:rsid w:val="00EF2B65"/>
    <w:rsid w:val="00F01923"/>
    <w:rsid w:val="00F10E84"/>
    <w:rsid w:val="00F50C35"/>
    <w:rsid w:val="00F954C1"/>
    <w:rsid w:val="00FA08E1"/>
    <w:rsid w:val="00FA3FFE"/>
    <w:rsid w:val="00FC5CC7"/>
    <w:rsid w:val="00FD5F89"/>
    <w:rsid w:val="01739CEB"/>
    <w:rsid w:val="050CC9F5"/>
    <w:rsid w:val="09DEB595"/>
    <w:rsid w:val="17940F80"/>
    <w:rsid w:val="19F96E19"/>
    <w:rsid w:val="1BE5F073"/>
    <w:rsid w:val="1E81BFD0"/>
    <w:rsid w:val="22E6C575"/>
    <w:rsid w:val="2342E4F1"/>
    <w:rsid w:val="25F587D6"/>
    <w:rsid w:val="2BAE2F16"/>
    <w:rsid w:val="37202BA4"/>
    <w:rsid w:val="401CC30B"/>
    <w:rsid w:val="4CE53CF7"/>
    <w:rsid w:val="53BF0B42"/>
    <w:rsid w:val="5C8AACB8"/>
    <w:rsid w:val="5C9EF5E9"/>
    <w:rsid w:val="5E07C3DD"/>
    <w:rsid w:val="638C21A9"/>
    <w:rsid w:val="641B7FA9"/>
    <w:rsid w:val="6D42E205"/>
    <w:rsid w:val="6DE5FD3A"/>
    <w:rsid w:val="6F93FFD5"/>
    <w:rsid w:val="70867D9A"/>
    <w:rsid w:val="720CD9C1"/>
    <w:rsid w:val="74DDA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452672"/>
  <w15:chartTrackingRefBased/>
  <w15:docId w15:val="{D43501AB-C5C4-4D7C-AAE4-A75DC360B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63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63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63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63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63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63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63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63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63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63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63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63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639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639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63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63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63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63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63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63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63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63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63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63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63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639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63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639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639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70867D9A"/>
    <w:rPr>
      <w:color w:val="467886"/>
      <w:u w:val="single"/>
    </w:rPr>
  </w:style>
  <w:style w:type="paragraph" w:styleId="Header">
    <w:name w:val="header"/>
    <w:basedOn w:val="Normal"/>
    <w:link w:val="HeaderChar"/>
    <w:uiPriority w:val="99"/>
    <w:unhideWhenUsed/>
    <w:rsid w:val="00E926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69F"/>
  </w:style>
  <w:style w:type="paragraph" w:styleId="Footer">
    <w:name w:val="footer"/>
    <w:basedOn w:val="Normal"/>
    <w:link w:val="FooterChar"/>
    <w:uiPriority w:val="99"/>
    <w:unhideWhenUsed/>
    <w:rsid w:val="00E926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69F"/>
  </w:style>
  <w:style w:type="table" w:styleId="TableGrid">
    <w:name w:val="Table Grid"/>
    <w:basedOn w:val="TableNormal"/>
    <w:uiPriority w:val="39"/>
    <w:rsid w:val="000E1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E2B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2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4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5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4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1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5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2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9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2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3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17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0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2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8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0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1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8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5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8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8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35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2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3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3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29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10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15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6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36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9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87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1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8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9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46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2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7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1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3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8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4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2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0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1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82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9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01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9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5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9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D09BA83AD9AC4BBA56FE756E5219E6" ma:contentTypeVersion="18" ma:contentTypeDescription="Create a new document." ma:contentTypeScope="" ma:versionID="32bc296befb2f5884c7a676d4f9ffd1d">
  <xsd:schema xmlns:xsd="http://www.w3.org/2001/XMLSchema" xmlns:xs="http://www.w3.org/2001/XMLSchema" xmlns:p="http://schemas.microsoft.com/office/2006/metadata/properties" xmlns:ns2="36e49053-1961-46de-9bb2-e98cd2155f11" xmlns:ns3="0d6fa9a0-74d4-42c4-8398-69cb66e7b544" targetNamespace="http://schemas.microsoft.com/office/2006/metadata/properties" ma:root="true" ma:fieldsID="792b26addebbf62c0d9fd3e2191afd19" ns2:_="" ns3:_="">
    <xsd:import namespace="36e49053-1961-46de-9bb2-e98cd2155f11"/>
    <xsd:import namespace="0d6fa9a0-74d4-42c4-8398-69cb66e7b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e49053-1961-46de-9bb2-e98cd2155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131c7ec-96db-4efb-b6b7-556cf404cc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fa9a0-74d4-42c4-8398-69cb66e7b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2dce5d-e85a-44b4-a83c-dbb5d4db6b02}" ma:internalName="TaxCatchAll" ma:showField="CatchAllData" ma:web="0d6fa9a0-74d4-42c4-8398-69cb66e7b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e49053-1961-46de-9bb2-e98cd2155f11">
      <Terms xmlns="http://schemas.microsoft.com/office/infopath/2007/PartnerControls"/>
    </lcf76f155ced4ddcb4097134ff3c332f>
    <TaxCatchAll xmlns="0d6fa9a0-74d4-42c4-8398-69cb66e7b544" xsi:nil="true"/>
  </documentManagement>
</p:properties>
</file>

<file path=customXml/itemProps1.xml><?xml version="1.0" encoding="utf-8"?>
<ds:datastoreItem xmlns:ds="http://schemas.openxmlformats.org/officeDocument/2006/customXml" ds:itemID="{1EC19D58-10FE-4C48-A3E9-671A4144D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e49053-1961-46de-9bb2-e98cd2155f11"/>
    <ds:schemaRef ds:uri="0d6fa9a0-74d4-42c4-8398-69cb66e7b5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1DE4A6-B84D-493E-B4B6-7B5FC90884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5399F3-3EEB-40A8-8C49-1DDA796331CF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0d6fa9a0-74d4-42c4-8398-69cb66e7b544"/>
    <ds:schemaRef ds:uri="36e49053-1961-46de-9bb2-e98cd2155f11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1636</Characters>
  <Application>Microsoft Office Word</Application>
  <DocSecurity>4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Swan</dc:creator>
  <cp:keywords/>
  <dc:description/>
  <cp:lastModifiedBy>Ed Golembiewski</cp:lastModifiedBy>
  <cp:revision>10</cp:revision>
  <dcterms:created xsi:type="dcterms:W3CDTF">2024-09-24T12:54:00Z</dcterms:created>
  <dcterms:modified xsi:type="dcterms:W3CDTF">2024-09-24T19:59:00Z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0x010100EFD09BA83AD9AC4BBA56FE756E5219E6</vt:lpwstr>
  </property>
  <property fmtid="{D5CDD505-2E9C-101B-9397-08002B2CF9AE}" pid="3" name="MediaServiceImageTags">
    <vt:lpwstr/>
  </property>
</Properties>
</file>