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B0" w:rsidRDefault="00BB3DB0" w:rsidP="00250635">
      <w:pPr>
        <w:pStyle w:val="Heading1"/>
      </w:pPr>
      <w:bookmarkStart w:id="0" w:name="_GoBack"/>
      <w:bookmarkEnd w:id="0"/>
      <w:r>
        <w:t>LOGIC AND ACCURACY TESTING</w:t>
      </w:r>
    </w:p>
    <w:p w:rsidR="00BB3DB0" w:rsidRDefault="00BB3DB0"/>
    <w:p w:rsidR="00250635" w:rsidRDefault="00250635">
      <w:r>
        <w:t>This protocol provides the state elections administrator with the steps and resources for representing the Secretary of State’s Office at an official public test of voting system equipment.</w:t>
      </w:r>
    </w:p>
    <w:p w:rsidR="00BB3DB0" w:rsidRPr="0013567E" w:rsidRDefault="00250635">
      <w:pPr>
        <w:rPr>
          <w:b/>
        </w:rPr>
      </w:pPr>
      <w:r>
        <w:rPr>
          <w:b/>
        </w:rPr>
        <w:t>What is your r</w:t>
      </w:r>
      <w:r w:rsidR="00BB3DB0" w:rsidRPr="0013567E">
        <w:rPr>
          <w:b/>
        </w:rPr>
        <w:t>ole?</w:t>
      </w:r>
    </w:p>
    <w:p w:rsidR="00BB3DB0" w:rsidRDefault="00BB3DB0" w:rsidP="00BB3DB0">
      <w:pPr>
        <w:pStyle w:val="ListParagraph"/>
        <w:numPr>
          <w:ilvl w:val="0"/>
          <w:numId w:val="7"/>
        </w:numPr>
      </w:pPr>
      <w:r>
        <w:t>Confirm that the test corresponds with the ballot</w:t>
      </w:r>
    </w:p>
    <w:p w:rsidR="00BB3DB0" w:rsidRDefault="00BB3DB0" w:rsidP="00BB3DB0">
      <w:pPr>
        <w:pStyle w:val="ListParagraph"/>
        <w:numPr>
          <w:ilvl w:val="0"/>
          <w:numId w:val="7"/>
        </w:numPr>
      </w:pPr>
      <w:r>
        <w:t xml:space="preserve">Verify the results, including the WEI display, correspond with the test </w:t>
      </w:r>
    </w:p>
    <w:p w:rsidR="00BB3DB0" w:rsidRDefault="00BB3DB0" w:rsidP="00BB3DB0">
      <w:pPr>
        <w:pStyle w:val="ListParagraph"/>
        <w:numPr>
          <w:ilvl w:val="1"/>
          <w:numId w:val="7"/>
        </w:numPr>
      </w:pPr>
      <w:r>
        <w:t>Expected results</w:t>
      </w:r>
    </w:p>
    <w:p w:rsidR="00BB3DB0" w:rsidRDefault="00BB3DB0" w:rsidP="00BB3DB0">
      <w:pPr>
        <w:pStyle w:val="ListParagraph"/>
        <w:numPr>
          <w:ilvl w:val="1"/>
          <w:numId w:val="7"/>
        </w:numPr>
      </w:pPr>
      <w:r>
        <w:t xml:space="preserve">Order of races/issues &amp; candidates </w:t>
      </w:r>
    </w:p>
    <w:p w:rsidR="00BB3DB0" w:rsidRPr="0013567E" w:rsidRDefault="00D70B24" w:rsidP="00BB3DB0">
      <w:pPr>
        <w:rPr>
          <w:b/>
        </w:rPr>
      </w:pPr>
      <w:r w:rsidRPr="0013567E">
        <w:rPr>
          <w:b/>
        </w:rPr>
        <w:t>What do I need to know?</w:t>
      </w:r>
    </w:p>
    <w:p w:rsidR="00D70B24" w:rsidRDefault="004A5082" w:rsidP="00BB3DB0">
      <w:r>
        <w:t>File</w:t>
      </w:r>
      <w:r w:rsidR="00D70B24">
        <w:t xml:space="preserve"> locations:</w:t>
      </w:r>
    </w:p>
    <w:p w:rsidR="00BB3DB0" w:rsidRDefault="00BB3DB0" w:rsidP="00D70B24">
      <w:pPr>
        <w:pStyle w:val="ListParagraph"/>
        <w:numPr>
          <w:ilvl w:val="0"/>
          <w:numId w:val="9"/>
        </w:numPr>
      </w:pPr>
      <w:r>
        <w:t>Logic and Accuracy test information is retained at</w:t>
      </w:r>
      <w:r w:rsidR="00D70B24">
        <w:t xml:space="preserve"> </w:t>
      </w:r>
      <w:hyperlink r:id="rId7" w:history="1">
        <w:r w:rsidRPr="00D70B24">
          <w:rPr>
            <w:rStyle w:val="Hyperlink"/>
          </w:rPr>
          <w:t>S:\Election-Specific Information\L&amp;A</w:t>
        </w:r>
      </w:hyperlink>
    </w:p>
    <w:p w:rsidR="00D70B24" w:rsidRDefault="00D70B24" w:rsidP="00D70B24">
      <w:pPr>
        <w:pStyle w:val="ListParagraph"/>
        <w:numPr>
          <w:ilvl w:val="0"/>
          <w:numId w:val="9"/>
        </w:numPr>
      </w:pPr>
      <w:r>
        <w:t xml:space="preserve">County information for the 2013 Primary are found in - </w:t>
      </w:r>
      <w:hyperlink r:id="rId8" w:history="1">
        <w:r>
          <w:rPr>
            <w:rStyle w:val="Hyperlink"/>
          </w:rPr>
          <w:t>S:\Election-Specific Information\L&amp;A\2013--keep until 2019\2013 Primary\County Folders</w:t>
        </w:r>
      </w:hyperlink>
    </w:p>
    <w:p w:rsidR="00D70B24" w:rsidRDefault="00D70B24" w:rsidP="00D70B24">
      <w:pPr>
        <w:pStyle w:val="ListParagraph"/>
        <w:numPr>
          <w:ilvl w:val="0"/>
          <w:numId w:val="9"/>
        </w:numPr>
      </w:pPr>
      <w:r>
        <w:t xml:space="preserve">A sample scheduling email for confirming your schedule with the county is located at </w:t>
      </w:r>
      <w:hyperlink r:id="rId9" w:history="1">
        <w:r w:rsidRPr="00D70B24">
          <w:rPr>
            <w:rStyle w:val="Hyperlink"/>
          </w:rPr>
          <w:t>S:\Election-Specific Information\L&amp;A\Documentation</w:t>
        </w:r>
      </w:hyperlink>
    </w:p>
    <w:p w:rsidR="00D70B24" w:rsidRDefault="00D70B24" w:rsidP="00D70B24">
      <w:pPr>
        <w:pStyle w:val="ListParagraph"/>
        <w:numPr>
          <w:ilvl w:val="0"/>
          <w:numId w:val="9"/>
        </w:numPr>
      </w:pPr>
      <w:r>
        <w:t xml:space="preserve">Blank certificates, checklists and county preparation material are all available in the WEI Help Manual  </w:t>
      </w:r>
      <w:hyperlink r:id="rId10" w:history="1">
        <w:r w:rsidRPr="00D70B24">
          <w:rPr>
            <w:rStyle w:val="Hyperlink"/>
          </w:rPr>
          <w:t>http://weihelp.sos.wa.gov/help/Checklists/LandA/Pages/PreparingfortheTest.aspx</w:t>
        </w:r>
      </w:hyperlink>
      <w:r>
        <w:t xml:space="preserve"> </w:t>
      </w:r>
      <w:r w:rsidR="0013567E">
        <w:t xml:space="preserve">  </w:t>
      </w:r>
    </w:p>
    <w:p w:rsidR="0013567E" w:rsidRDefault="0013567E" w:rsidP="00D70B24">
      <w:pPr>
        <w:pStyle w:val="ListParagraph"/>
        <w:numPr>
          <w:ilvl w:val="0"/>
          <w:numId w:val="9"/>
        </w:numPr>
      </w:pPr>
      <w:r>
        <w:t xml:space="preserve">Test schedule spreadsheet recording </w:t>
      </w:r>
      <w:hyperlink r:id="rId11" w:history="1">
        <w:r w:rsidRPr="0013567E">
          <w:rPr>
            <w:rStyle w:val="Hyperlink"/>
          </w:rPr>
          <w:t>S:\Election-Specific Information\L&amp;A\2013--keep until 2019\2013 Primary\2013 Date-Time Prim Schedule.xlsx</w:t>
        </w:r>
      </w:hyperlink>
      <w:r>
        <w:t xml:space="preserve"> . This is the document that tracks all testing schedules and documents received.  You are welcome to add additional information such as travel arrangements.</w:t>
      </w:r>
    </w:p>
    <w:p w:rsidR="004A5082" w:rsidRDefault="004A5082" w:rsidP="00D70B24">
      <w:pPr>
        <w:pStyle w:val="ListParagraph"/>
        <w:numPr>
          <w:ilvl w:val="0"/>
          <w:numId w:val="9"/>
        </w:numPr>
      </w:pPr>
      <w:r>
        <w:t xml:space="preserve">Hard copy files, including certificates checklists and addendums are </w:t>
      </w:r>
      <w:r w:rsidR="004732BE">
        <w:t>located in the C&amp;T work cubicle</w:t>
      </w:r>
      <w:r>
        <w:t>.</w:t>
      </w:r>
    </w:p>
    <w:p w:rsidR="00D70B24" w:rsidRPr="0013567E" w:rsidRDefault="0013567E" w:rsidP="00BB3DB0">
      <w:pPr>
        <w:rPr>
          <w:b/>
        </w:rPr>
      </w:pPr>
      <w:r w:rsidRPr="0013567E">
        <w:rPr>
          <w:b/>
        </w:rPr>
        <w:t>What do I need to do</w:t>
      </w:r>
      <w:r w:rsidR="00D9502D">
        <w:rPr>
          <w:b/>
        </w:rPr>
        <w:t xml:space="preserve"> before I begin my test route</w:t>
      </w:r>
      <w:r w:rsidRPr="0013567E">
        <w:rPr>
          <w:b/>
        </w:rPr>
        <w:t>?</w:t>
      </w:r>
    </w:p>
    <w:p w:rsidR="0013567E" w:rsidRDefault="0013567E" w:rsidP="00BB3DB0">
      <w:pPr>
        <w:pStyle w:val="ListParagraph"/>
        <w:numPr>
          <w:ilvl w:val="0"/>
          <w:numId w:val="8"/>
        </w:numPr>
      </w:pPr>
      <w:r>
        <w:t>OSOS preparation</w:t>
      </w:r>
    </w:p>
    <w:p w:rsidR="004653E3" w:rsidRDefault="004653E3" w:rsidP="004653E3">
      <w:pPr>
        <w:pStyle w:val="ListParagraph"/>
        <w:numPr>
          <w:ilvl w:val="1"/>
          <w:numId w:val="8"/>
        </w:numPr>
      </w:pPr>
      <w:r>
        <w:t>Calculate your travel arrangements and travel times. Be sure to add lunch and downtime for road construction, slow moving vehicles and potty stops. Do not arrive late to the test!!!</w:t>
      </w:r>
    </w:p>
    <w:p w:rsidR="0013567E" w:rsidRDefault="0013567E" w:rsidP="0013567E">
      <w:pPr>
        <w:pStyle w:val="ListParagraph"/>
        <w:numPr>
          <w:ilvl w:val="1"/>
          <w:numId w:val="8"/>
        </w:numPr>
      </w:pPr>
      <w:r>
        <w:t xml:space="preserve">Review the test plan and sample ballot for issues/candidates/order and pattern.  </w:t>
      </w:r>
    </w:p>
    <w:p w:rsidR="0013567E" w:rsidRDefault="0013567E" w:rsidP="0013567E">
      <w:pPr>
        <w:pStyle w:val="ListParagraph"/>
        <w:numPr>
          <w:ilvl w:val="1"/>
          <w:numId w:val="8"/>
        </w:numPr>
      </w:pPr>
      <w:r>
        <w:t xml:space="preserve">Access test schedule spreadsheet  </w:t>
      </w:r>
      <w:hyperlink r:id="rId12" w:history="1">
        <w:r w:rsidRPr="0013567E">
          <w:rPr>
            <w:rStyle w:val="Hyperlink"/>
          </w:rPr>
          <w:t>S:\Election-Specific Information\L&amp;A\2013--keep until 2019\2013 Primary\2013 Date-Time Prim Schedule.xlsx</w:t>
        </w:r>
      </w:hyperlink>
      <w:r>
        <w:t xml:space="preserve"> and log in that the county has been contacted and the test materials are received and in the folders (last two columns).</w:t>
      </w:r>
    </w:p>
    <w:p w:rsidR="0013567E" w:rsidRDefault="0013567E" w:rsidP="0013567E">
      <w:pPr>
        <w:pStyle w:val="ListParagraph"/>
        <w:numPr>
          <w:ilvl w:val="0"/>
          <w:numId w:val="8"/>
        </w:numPr>
      </w:pPr>
      <w:r>
        <w:t>OSOS to County preparation:</w:t>
      </w:r>
    </w:p>
    <w:p w:rsidR="0013567E" w:rsidRDefault="0013567E" w:rsidP="0013567E">
      <w:pPr>
        <w:pStyle w:val="ListParagraph"/>
        <w:numPr>
          <w:ilvl w:val="1"/>
          <w:numId w:val="8"/>
        </w:numPr>
      </w:pPr>
      <w:r>
        <w:lastRenderedPageBreak/>
        <w:t>Confirm L&amp;A travel schedule</w:t>
      </w:r>
      <w:r w:rsidR="004653E3">
        <w:t xml:space="preserve"> with your counties.  If you are on a route, send the entire route to all of your counties.  That way, they know where and how to contact you at the last minute.  They will also understand the ramification of last minute changes.</w:t>
      </w:r>
      <w:r>
        <w:t xml:space="preserve"> </w:t>
      </w:r>
    </w:p>
    <w:p w:rsidR="0013567E" w:rsidRDefault="0013567E" w:rsidP="0013567E">
      <w:pPr>
        <w:pStyle w:val="ListParagraph"/>
        <w:numPr>
          <w:ilvl w:val="1"/>
          <w:numId w:val="8"/>
        </w:numPr>
      </w:pPr>
      <w:r>
        <w:t xml:space="preserve">Verify county has provide a sample ballot &amp; test plan 14 days prior to the test date. This information is usually emailed and stored on the </w:t>
      </w:r>
      <w:hyperlink r:id="rId13" w:history="1">
        <w:r w:rsidRPr="0013567E">
          <w:rPr>
            <w:rStyle w:val="Hyperlink"/>
          </w:rPr>
          <w:t>Shared Drive</w:t>
        </w:r>
      </w:hyperlink>
      <w:r>
        <w:t xml:space="preserve"> in the county's folder.  </w:t>
      </w:r>
    </w:p>
    <w:p w:rsidR="00D9502D" w:rsidRDefault="00D9502D" w:rsidP="00D9502D">
      <w:r>
        <w:t xml:space="preserve">3. </w:t>
      </w:r>
      <w:r w:rsidRPr="00D9502D">
        <w:rPr>
          <w:u w:val="single"/>
        </w:rPr>
        <w:t>Before your test</w:t>
      </w:r>
      <w:r>
        <w:rPr>
          <w:u w:val="single"/>
        </w:rPr>
        <w:t xml:space="preserve"> - for every county you are testing. </w:t>
      </w:r>
      <w:r>
        <w:t xml:space="preserve"> You will need these documents at the test:</w:t>
      </w:r>
    </w:p>
    <w:p w:rsidR="00D9502D" w:rsidRDefault="00D9502D" w:rsidP="00D9502D">
      <w:pPr>
        <w:pStyle w:val="ListParagraph"/>
        <w:numPr>
          <w:ilvl w:val="0"/>
          <w:numId w:val="14"/>
        </w:numPr>
      </w:pPr>
      <w:r>
        <w:t>Anticipated test results (you do not need to print out the entire test pattern if it is precinct by precinct)</w:t>
      </w:r>
    </w:p>
    <w:p w:rsidR="00D9502D" w:rsidRDefault="00D9502D" w:rsidP="00D9502D">
      <w:pPr>
        <w:pStyle w:val="ListParagraph"/>
        <w:numPr>
          <w:ilvl w:val="0"/>
          <w:numId w:val="14"/>
        </w:numPr>
      </w:pPr>
      <w:r>
        <w:t xml:space="preserve">All documents in the county's file (go to C&amp;T work cubicle).  </w:t>
      </w:r>
    </w:p>
    <w:p w:rsidR="00D9502D" w:rsidRDefault="00D9502D" w:rsidP="00D9502D">
      <w:pPr>
        <w:pStyle w:val="ListParagraph"/>
        <w:numPr>
          <w:ilvl w:val="0"/>
          <w:numId w:val="14"/>
        </w:numPr>
      </w:pPr>
      <w:r>
        <w:t>Directions to the county elections department (may differ that the Auditor's Office)</w:t>
      </w:r>
    </w:p>
    <w:p w:rsidR="00D15AB0" w:rsidRDefault="00D15AB0" w:rsidP="00D15AB0">
      <w:r>
        <w:rPr>
          <w:b/>
        </w:rPr>
        <w:t>What do I do?</w:t>
      </w:r>
    </w:p>
    <w:p w:rsidR="00D15AB0" w:rsidRDefault="00D15AB0" w:rsidP="00D15AB0">
      <w:r>
        <w:t>Surprisingly, you do very little.  Your role is normally that of the observer - unless something goes wrong.</w:t>
      </w:r>
    </w:p>
    <w:p w:rsidR="00D15AB0" w:rsidRDefault="00D15AB0" w:rsidP="00D15AB0">
      <w:pPr>
        <w:pStyle w:val="ListParagraph"/>
        <w:numPr>
          <w:ilvl w:val="0"/>
          <w:numId w:val="16"/>
        </w:numPr>
      </w:pPr>
      <w:r>
        <w:t>Show up on time. (No more than 15 minutes before the test.)</w:t>
      </w:r>
    </w:p>
    <w:p w:rsidR="00D15AB0" w:rsidRDefault="00D15AB0" w:rsidP="00D15AB0">
      <w:pPr>
        <w:pStyle w:val="ListParagraph"/>
        <w:numPr>
          <w:ilvl w:val="0"/>
          <w:numId w:val="16"/>
        </w:numPr>
      </w:pPr>
      <w:r>
        <w:t>Introduce yourself and ask where the administrator wants you to stand/sit.</w:t>
      </w:r>
    </w:p>
    <w:p w:rsidR="0002380E" w:rsidRDefault="00D15AB0" w:rsidP="00D15AB0">
      <w:pPr>
        <w:pStyle w:val="ListParagraph"/>
        <w:numPr>
          <w:ilvl w:val="0"/>
          <w:numId w:val="16"/>
        </w:numPr>
      </w:pPr>
      <w:r>
        <w:t>Verify the number of machines being tested.</w:t>
      </w:r>
      <w:r w:rsidR="0002380E">
        <w:t xml:space="preserve">  Although each machine slated for use in the election must be tested, you may wait until you have an accumulation of the totals to verify the test results.  </w:t>
      </w:r>
    </w:p>
    <w:p w:rsidR="0002380E" w:rsidRDefault="0002380E" w:rsidP="00D15AB0">
      <w:pPr>
        <w:pStyle w:val="ListParagraph"/>
        <w:numPr>
          <w:ilvl w:val="0"/>
          <w:numId w:val="16"/>
        </w:numPr>
      </w:pPr>
      <w:r>
        <w:t>Every tabulator must be tested for write-in, over and under votes.</w:t>
      </w:r>
    </w:p>
    <w:p w:rsidR="00D15AB0" w:rsidRDefault="00B31B0D" w:rsidP="00D15AB0">
      <w:pPr>
        <w:pStyle w:val="ListParagraph"/>
        <w:numPr>
          <w:ilvl w:val="0"/>
          <w:numId w:val="16"/>
        </w:numPr>
      </w:pPr>
      <w:r>
        <w:t>Now, follow the checklist!!</w:t>
      </w:r>
    </w:p>
    <w:p w:rsidR="0002380E" w:rsidRDefault="0002380E" w:rsidP="0002380E">
      <w:pPr>
        <w:rPr>
          <w:b/>
        </w:rPr>
      </w:pPr>
      <w:r w:rsidRPr="0002380E">
        <w:rPr>
          <w:b/>
        </w:rPr>
        <w:t>What if the test results don't match?</w:t>
      </w:r>
    </w:p>
    <w:p w:rsidR="0002380E" w:rsidRDefault="0002380E" w:rsidP="0002380E">
      <w:r>
        <w:t>The process is as follows:</w:t>
      </w:r>
    </w:p>
    <w:p w:rsidR="0002380E" w:rsidRDefault="0002380E" w:rsidP="0002380E">
      <w:pPr>
        <w:pStyle w:val="ListParagraph"/>
        <w:numPr>
          <w:ilvl w:val="0"/>
          <w:numId w:val="17"/>
        </w:numPr>
      </w:pPr>
      <w:r>
        <w:t>The test deck may be mismarked. The county administrator will do a manual count of the race(s) not matching. If the manual count ballots /votes remains a mystery go to Step 2.</w:t>
      </w:r>
    </w:p>
    <w:p w:rsidR="0002380E" w:rsidRDefault="0002380E" w:rsidP="0002380E">
      <w:pPr>
        <w:pStyle w:val="ListParagraph"/>
        <w:numPr>
          <w:ilvl w:val="0"/>
          <w:numId w:val="17"/>
        </w:numPr>
      </w:pPr>
      <w:r>
        <w:t xml:space="preserve"> Isolate the test results for each machine tested.  It may be that only one machine is not properly tabulating.  </w:t>
      </w:r>
    </w:p>
    <w:p w:rsidR="0002380E" w:rsidRPr="0002380E" w:rsidRDefault="0002380E" w:rsidP="0002380E">
      <w:pPr>
        <w:pStyle w:val="ListParagraph"/>
        <w:numPr>
          <w:ilvl w:val="0"/>
          <w:numId w:val="17"/>
        </w:numPr>
      </w:pPr>
      <w:r>
        <w:t xml:space="preserve"> Explain to all observers that you are able to certify any machine that shows correct tabulation according to the test results (either manual or planned), do not certify any machine that fails.</w:t>
      </w:r>
    </w:p>
    <w:p w:rsidR="0013567E" w:rsidRPr="004653E3" w:rsidRDefault="0013567E" w:rsidP="004653E3">
      <w:pPr>
        <w:rPr>
          <w:b/>
        </w:rPr>
      </w:pPr>
      <w:r w:rsidRPr="004653E3">
        <w:rPr>
          <w:b/>
        </w:rPr>
        <w:t xml:space="preserve">Test Pattern </w:t>
      </w:r>
      <w:r w:rsidR="004653E3" w:rsidRPr="004653E3">
        <w:rPr>
          <w:b/>
        </w:rPr>
        <w:t>Minimum R</w:t>
      </w:r>
      <w:r w:rsidRPr="004653E3">
        <w:rPr>
          <w:b/>
        </w:rPr>
        <w:t>equirements</w:t>
      </w:r>
      <w:r w:rsidR="004653E3" w:rsidRPr="004653E3">
        <w:rPr>
          <w:b/>
        </w:rPr>
        <w:t xml:space="preserve"> </w:t>
      </w:r>
    </w:p>
    <w:p w:rsidR="004653E3" w:rsidRDefault="004653E3" w:rsidP="004653E3">
      <w:pPr>
        <w:spacing w:after="240" w:line="240" w:lineRule="auto"/>
        <w:contextualSpacing/>
      </w:pPr>
      <w:r>
        <w:t>For all races/measures</w:t>
      </w:r>
    </w:p>
    <w:p w:rsidR="0013567E" w:rsidRDefault="0013567E" w:rsidP="004653E3">
      <w:pPr>
        <w:spacing w:after="240" w:line="240" w:lineRule="auto"/>
        <w:ind w:left="720"/>
        <w:contextualSpacing/>
      </w:pPr>
      <w:r>
        <w:t xml:space="preserve">First response= same number of votes as precincts/precinct parts in that race  </w:t>
      </w:r>
    </w:p>
    <w:p w:rsidR="00BB3DB0" w:rsidRDefault="0013567E" w:rsidP="004653E3">
      <w:pPr>
        <w:spacing w:after="240" w:line="240" w:lineRule="auto"/>
        <w:ind w:left="720"/>
        <w:contextualSpacing/>
      </w:pPr>
      <w:r>
        <w:t xml:space="preserve">Second response = 2 votes total </w:t>
      </w:r>
    </w:p>
    <w:p w:rsidR="0013567E" w:rsidRDefault="0013567E" w:rsidP="004653E3">
      <w:pPr>
        <w:spacing w:after="240" w:line="240" w:lineRule="auto"/>
        <w:ind w:left="720"/>
        <w:contextualSpacing/>
      </w:pPr>
      <w:r>
        <w:t>Third response = 3 votes total</w:t>
      </w:r>
    </w:p>
    <w:p w:rsidR="0013567E" w:rsidRDefault="0013567E" w:rsidP="004653E3">
      <w:pPr>
        <w:spacing w:after="240" w:line="240" w:lineRule="auto"/>
        <w:ind w:left="720"/>
        <w:contextualSpacing/>
      </w:pPr>
      <w:r>
        <w:t>Forth response = 4 votes total</w:t>
      </w:r>
    </w:p>
    <w:p w:rsidR="004653E3" w:rsidRDefault="004653E3" w:rsidP="004653E3">
      <w:pPr>
        <w:spacing w:after="240" w:line="240" w:lineRule="auto"/>
        <w:ind w:left="720"/>
        <w:contextualSpacing/>
      </w:pPr>
      <w:r>
        <w:t>Continue with this pattern for additional response.</w:t>
      </w:r>
    </w:p>
    <w:p w:rsidR="004653E3" w:rsidRDefault="004653E3" w:rsidP="004653E3">
      <w:pPr>
        <w:spacing w:after="240" w:line="240" w:lineRule="auto"/>
        <w:ind w:left="720"/>
        <w:contextualSpacing/>
      </w:pPr>
      <w:r>
        <w:t>One write-in vote (usually accounted for by an additional response or a ballot marked entirely as write-ins)</w:t>
      </w:r>
    </w:p>
    <w:p w:rsidR="004653E3" w:rsidRDefault="004653E3" w:rsidP="004653E3">
      <w:pPr>
        <w:spacing w:after="240" w:line="240" w:lineRule="auto"/>
        <w:ind w:left="720"/>
        <w:contextualSpacing/>
      </w:pPr>
      <w:r>
        <w:lastRenderedPageBreak/>
        <w:t>One over voted race</w:t>
      </w:r>
    </w:p>
    <w:p w:rsidR="004653E3" w:rsidRDefault="004653E3" w:rsidP="004653E3">
      <w:pPr>
        <w:spacing w:after="240" w:line="240" w:lineRule="auto"/>
        <w:ind w:left="720"/>
        <w:contextualSpacing/>
      </w:pPr>
      <w:r>
        <w:t>One blank ballot - except for Hart systems.</w:t>
      </w:r>
    </w:p>
    <w:p w:rsidR="004653E3" w:rsidRDefault="004653E3" w:rsidP="004653E3">
      <w:pPr>
        <w:spacing w:after="240" w:line="240" w:lineRule="auto"/>
        <w:contextualSpacing/>
      </w:pPr>
      <w:r>
        <w:tab/>
      </w:r>
      <w:r>
        <w:tab/>
      </w:r>
    </w:p>
    <w:p w:rsidR="00BB3DB0" w:rsidRDefault="004653E3">
      <w:r>
        <w:t xml:space="preserve">Test patterns </w:t>
      </w:r>
      <w:r w:rsidR="00EF4E41">
        <w:t>submitted</w:t>
      </w:r>
      <w:r>
        <w:t xml:space="preserve"> may vary</w:t>
      </w:r>
      <w:r w:rsidR="00EF4E41">
        <w:t>,</w:t>
      </w:r>
      <w:r>
        <w:t xml:space="preserve"> but must meet the minimum requirements for all machines tested.</w:t>
      </w:r>
      <w:r w:rsidR="00946C44">
        <w:t xml:space="preserve"> If you have any questions ple</w:t>
      </w:r>
      <w:r w:rsidR="00EF4E41">
        <w:t xml:space="preserve">ase ask someone in C&amp;T </w:t>
      </w:r>
      <w:r w:rsidR="00946C44">
        <w:t>about the appropriateness of the pattern.</w:t>
      </w:r>
      <w:r w:rsidR="00BB3DB0">
        <w:tab/>
      </w:r>
      <w:r w:rsidR="00BB3DB0">
        <w:tab/>
      </w:r>
    </w:p>
    <w:sectPr w:rsidR="00BB3DB0" w:rsidSect="009308F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614" w:rsidRDefault="00B45614" w:rsidP="00250635">
      <w:pPr>
        <w:spacing w:after="0" w:line="240" w:lineRule="auto"/>
      </w:pPr>
      <w:r>
        <w:separator/>
      </w:r>
    </w:p>
  </w:endnote>
  <w:endnote w:type="continuationSeparator" w:id="0">
    <w:p w:rsidR="00B45614" w:rsidRDefault="00B45614" w:rsidP="00250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23522"/>
      <w:docPartObj>
        <w:docPartGallery w:val="Page Numbers (Bottom of Page)"/>
        <w:docPartUnique/>
      </w:docPartObj>
    </w:sdtPr>
    <w:sdtEndPr>
      <w:rPr>
        <w:noProof/>
        <w:sz w:val="18"/>
        <w:szCs w:val="18"/>
      </w:rPr>
    </w:sdtEndPr>
    <w:sdtContent>
      <w:p w:rsidR="00250635" w:rsidRPr="00250635" w:rsidRDefault="002E4463">
        <w:pPr>
          <w:pStyle w:val="Footer"/>
          <w:jc w:val="center"/>
          <w:rPr>
            <w:sz w:val="18"/>
            <w:szCs w:val="18"/>
          </w:rPr>
        </w:pPr>
        <w:r w:rsidRPr="00250635">
          <w:rPr>
            <w:sz w:val="18"/>
            <w:szCs w:val="18"/>
          </w:rPr>
          <w:fldChar w:fldCharType="begin"/>
        </w:r>
        <w:r w:rsidR="00250635" w:rsidRPr="00250635">
          <w:rPr>
            <w:sz w:val="18"/>
            <w:szCs w:val="18"/>
          </w:rPr>
          <w:instrText xml:space="preserve"> PAGE   \* MERGEFORMAT </w:instrText>
        </w:r>
        <w:r w:rsidRPr="00250635">
          <w:rPr>
            <w:sz w:val="18"/>
            <w:szCs w:val="18"/>
          </w:rPr>
          <w:fldChar w:fldCharType="separate"/>
        </w:r>
        <w:r w:rsidR="00A3436C">
          <w:rPr>
            <w:noProof/>
            <w:sz w:val="18"/>
            <w:szCs w:val="18"/>
          </w:rPr>
          <w:t>1</w:t>
        </w:r>
        <w:r w:rsidRPr="00250635">
          <w:rPr>
            <w:noProof/>
            <w:sz w:val="18"/>
            <w:szCs w:val="18"/>
          </w:rPr>
          <w:fldChar w:fldCharType="end"/>
        </w:r>
      </w:p>
    </w:sdtContent>
  </w:sdt>
  <w:p w:rsidR="00250635" w:rsidRDefault="00250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614" w:rsidRDefault="00B45614" w:rsidP="00250635">
      <w:pPr>
        <w:spacing w:after="0" w:line="240" w:lineRule="auto"/>
      </w:pPr>
      <w:r>
        <w:separator/>
      </w:r>
    </w:p>
  </w:footnote>
  <w:footnote w:type="continuationSeparator" w:id="0">
    <w:p w:rsidR="00B45614" w:rsidRDefault="00B45614" w:rsidP="00250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66" w:type="pct"/>
      <w:jc w:val="right"/>
      <w:tblBorders>
        <w:insideV w:val="single" w:sz="4" w:space="0" w:color="auto"/>
      </w:tblBorders>
      <w:tblLook w:val="04A0"/>
    </w:tblPr>
    <w:tblGrid>
      <w:gridCol w:w="328"/>
      <w:gridCol w:w="3054"/>
    </w:tblGrid>
    <w:tr w:rsidR="00EF4E41" w:rsidTr="00EF4E41">
      <w:trPr>
        <w:trHeight w:val="284"/>
        <w:jc w:val="right"/>
      </w:trPr>
      <w:tc>
        <w:tcPr>
          <w:tcW w:w="153" w:type="dxa"/>
        </w:tcPr>
        <w:p w:rsidR="00EF4E41" w:rsidRDefault="002E4463">
          <w:pPr>
            <w:pStyle w:val="Header"/>
            <w:jc w:val="right"/>
            <w:rPr>
              <w:b/>
            </w:rPr>
          </w:pPr>
          <w:r>
            <w:fldChar w:fldCharType="begin"/>
          </w:r>
          <w:r w:rsidR="00EF4E41">
            <w:instrText xml:space="preserve"> PAGE   \* MERGEFORMAT </w:instrText>
          </w:r>
          <w:r>
            <w:fldChar w:fldCharType="separate"/>
          </w:r>
          <w:r w:rsidR="00A3436C">
            <w:rPr>
              <w:noProof/>
            </w:rPr>
            <w:t>1</w:t>
          </w:r>
          <w:r>
            <w:rPr>
              <w:noProof/>
            </w:rPr>
            <w:fldChar w:fldCharType="end"/>
          </w:r>
        </w:p>
      </w:tc>
      <w:tc>
        <w:tcPr>
          <w:tcW w:w="0" w:type="auto"/>
          <w:noWrap/>
        </w:tcPr>
        <w:p w:rsidR="00EF4E41" w:rsidRDefault="002E4463">
          <w:pPr>
            <w:pStyle w:val="Header"/>
            <w:rPr>
              <w:b/>
            </w:rPr>
          </w:pPr>
          <w:r>
            <w:fldChar w:fldCharType="begin"/>
          </w:r>
          <w:r w:rsidR="009766DC">
            <w:instrText xml:space="preserve"> STYLEREF  "1" </w:instrText>
          </w:r>
          <w:r>
            <w:fldChar w:fldCharType="separate"/>
          </w:r>
          <w:r w:rsidR="00A3436C">
            <w:rPr>
              <w:noProof/>
            </w:rPr>
            <w:t>LOGIC AND ACCURACY TESTING</w:t>
          </w:r>
          <w:r>
            <w:rPr>
              <w:noProof/>
            </w:rPr>
            <w:fldChar w:fldCharType="end"/>
          </w:r>
        </w:p>
      </w:tc>
    </w:tr>
  </w:tbl>
  <w:p w:rsidR="00EF4E41" w:rsidRDefault="00EF4E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A00"/>
    <w:multiLevelType w:val="hybridMultilevel"/>
    <w:tmpl w:val="C51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31C53"/>
    <w:multiLevelType w:val="hybridMultilevel"/>
    <w:tmpl w:val="B85C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9237C"/>
    <w:multiLevelType w:val="hybridMultilevel"/>
    <w:tmpl w:val="2A86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64667"/>
    <w:multiLevelType w:val="hybridMultilevel"/>
    <w:tmpl w:val="A0BE1A3C"/>
    <w:lvl w:ilvl="0" w:tplc="A694F8C8">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CF5B68"/>
    <w:multiLevelType w:val="hybridMultilevel"/>
    <w:tmpl w:val="C5E0CD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D31C2F"/>
    <w:multiLevelType w:val="hybridMultilevel"/>
    <w:tmpl w:val="7BC83C84"/>
    <w:lvl w:ilvl="0" w:tplc="2D823EC6">
      <w:start w:val="1"/>
      <w:numFmt w:val="bullet"/>
      <w:pStyle w:val="OlistP2"/>
      <w:lvlText w:val=""/>
      <w:lvlJc w:val="left"/>
      <w:pPr>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46095"/>
    <w:multiLevelType w:val="hybridMultilevel"/>
    <w:tmpl w:val="E252E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C739F0"/>
    <w:multiLevelType w:val="hybridMultilevel"/>
    <w:tmpl w:val="DC703B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CF02C0"/>
    <w:multiLevelType w:val="hybridMultilevel"/>
    <w:tmpl w:val="3B466F72"/>
    <w:lvl w:ilvl="0" w:tplc="12C0CBBA">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89079D"/>
    <w:multiLevelType w:val="hybridMultilevel"/>
    <w:tmpl w:val="C32CED78"/>
    <w:lvl w:ilvl="0" w:tplc="71288354">
      <w:start w:val="1"/>
      <w:numFmt w:val="bullet"/>
      <w:pStyle w:val="OListP1"/>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6558F"/>
    <w:multiLevelType w:val="hybridMultilevel"/>
    <w:tmpl w:val="383EF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DD018F"/>
    <w:multiLevelType w:val="hybridMultilevel"/>
    <w:tmpl w:val="1826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B81F4B"/>
    <w:multiLevelType w:val="hybridMultilevel"/>
    <w:tmpl w:val="57A2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70767B"/>
    <w:multiLevelType w:val="hybridMultilevel"/>
    <w:tmpl w:val="3EB4E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245902"/>
    <w:multiLevelType w:val="hybridMultilevel"/>
    <w:tmpl w:val="EF0C5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5"/>
  </w:num>
  <w:num w:numId="4">
    <w:abstractNumId w:val="8"/>
  </w:num>
  <w:num w:numId="5">
    <w:abstractNumId w:val="9"/>
  </w:num>
  <w:num w:numId="6">
    <w:abstractNumId w:val="5"/>
  </w:num>
  <w:num w:numId="7">
    <w:abstractNumId w:val="6"/>
  </w:num>
  <w:num w:numId="8">
    <w:abstractNumId w:val="4"/>
  </w:num>
  <w:num w:numId="9">
    <w:abstractNumId w:val="1"/>
  </w:num>
  <w:num w:numId="10">
    <w:abstractNumId w:val="7"/>
  </w:num>
  <w:num w:numId="11">
    <w:abstractNumId w:val="14"/>
  </w:num>
  <w:num w:numId="12">
    <w:abstractNumId w:val="10"/>
  </w:num>
  <w:num w:numId="13">
    <w:abstractNumId w:val="11"/>
  </w:num>
  <w:num w:numId="14">
    <w:abstractNumId w:val="0"/>
  </w:num>
  <w:num w:numId="15">
    <w:abstractNumId w:val="2"/>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1"/>
    <w:footnote w:id="0"/>
  </w:footnotePr>
  <w:endnotePr>
    <w:endnote w:id="-1"/>
    <w:endnote w:id="0"/>
  </w:endnotePr>
  <w:compat/>
  <w:rsids>
    <w:rsidRoot w:val="00BB3DB0"/>
    <w:rsid w:val="00001D11"/>
    <w:rsid w:val="00003B23"/>
    <w:rsid w:val="000151C9"/>
    <w:rsid w:val="000162C1"/>
    <w:rsid w:val="00016707"/>
    <w:rsid w:val="000200E4"/>
    <w:rsid w:val="000232E6"/>
    <w:rsid w:val="000234FC"/>
    <w:rsid w:val="0002380E"/>
    <w:rsid w:val="00026AC0"/>
    <w:rsid w:val="00032B2F"/>
    <w:rsid w:val="0004085F"/>
    <w:rsid w:val="0004471B"/>
    <w:rsid w:val="00047BA8"/>
    <w:rsid w:val="00060A58"/>
    <w:rsid w:val="00064954"/>
    <w:rsid w:val="000651CB"/>
    <w:rsid w:val="00067883"/>
    <w:rsid w:val="00072AD3"/>
    <w:rsid w:val="00084E56"/>
    <w:rsid w:val="00092B30"/>
    <w:rsid w:val="00097DF8"/>
    <w:rsid w:val="000A324A"/>
    <w:rsid w:val="000A5BC0"/>
    <w:rsid w:val="000C00EB"/>
    <w:rsid w:val="000D3B4C"/>
    <w:rsid w:val="00100703"/>
    <w:rsid w:val="0010580D"/>
    <w:rsid w:val="0010756C"/>
    <w:rsid w:val="001103FF"/>
    <w:rsid w:val="00123156"/>
    <w:rsid w:val="00130281"/>
    <w:rsid w:val="0013567E"/>
    <w:rsid w:val="001649E6"/>
    <w:rsid w:val="00164FFE"/>
    <w:rsid w:val="00165B24"/>
    <w:rsid w:val="0016688C"/>
    <w:rsid w:val="00166A58"/>
    <w:rsid w:val="001707C2"/>
    <w:rsid w:val="0017209B"/>
    <w:rsid w:val="00174453"/>
    <w:rsid w:val="001748F1"/>
    <w:rsid w:val="00176CD0"/>
    <w:rsid w:val="00180BC6"/>
    <w:rsid w:val="00190EE6"/>
    <w:rsid w:val="0019198A"/>
    <w:rsid w:val="00192CC1"/>
    <w:rsid w:val="00193685"/>
    <w:rsid w:val="00196969"/>
    <w:rsid w:val="00197F71"/>
    <w:rsid w:val="001A5AC2"/>
    <w:rsid w:val="001B2C93"/>
    <w:rsid w:val="001B71B8"/>
    <w:rsid w:val="001C78C6"/>
    <w:rsid w:val="001D156E"/>
    <w:rsid w:val="001E081F"/>
    <w:rsid w:val="00200338"/>
    <w:rsid w:val="00206CE7"/>
    <w:rsid w:val="00220BE8"/>
    <w:rsid w:val="0022554E"/>
    <w:rsid w:val="00233DFE"/>
    <w:rsid w:val="00235BF0"/>
    <w:rsid w:val="00250635"/>
    <w:rsid w:val="00260C44"/>
    <w:rsid w:val="00271880"/>
    <w:rsid w:val="002722BA"/>
    <w:rsid w:val="00274557"/>
    <w:rsid w:val="00280AA8"/>
    <w:rsid w:val="00286531"/>
    <w:rsid w:val="002919BF"/>
    <w:rsid w:val="00292EAC"/>
    <w:rsid w:val="00297874"/>
    <w:rsid w:val="00297DAE"/>
    <w:rsid w:val="002A0ACD"/>
    <w:rsid w:val="002C5804"/>
    <w:rsid w:val="002C5D41"/>
    <w:rsid w:val="002D2AC9"/>
    <w:rsid w:val="002E4463"/>
    <w:rsid w:val="002F1619"/>
    <w:rsid w:val="00311CF2"/>
    <w:rsid w:val="00320A06"/>
    <w:rsid w:val="00324501"/>
    <w:rsid w:val="003278DC"/>
    <w:rsid w:val="0033324C"/>
    <w:rsid w:val="00333AD4"/>
    <w:rsid w:val="00335549"/>
    <w:rsid w:val="003363EA"/>
    <w:rsid w:val="00341A4B"/>
    <w:rsid w:val="00356577"/>
    <w:rsid w:val="003565DE"/>
    <w:rsid w:val="00357780"/>
    <w:rsid w:val="00357BDB"/>
    <w:rsid w:val="003624FD"/>
    <w:rsid w:val="0037318D"/>
    <w:rsid w:val="003867B0"/>
    <w:rsid w:val="00390C8C"/>
    <w:rsid w:val="00395C65"/>
    <w:rsid w:val="00397E3E"/>
    <w:rsid w:val="003A0E85"/>
    <w:rsid w:val="003A28BE"/>
    <w:rsid w:val="003A74E5"/>
    <w:rsid w:val="003D20D7"/>
    <w:rsid w:val="003F0E13"/>
    <w:rsid w:val="003F10E0"/>
    <w:rsid w:val="00403D53"/>
    <w:rsid w:val="004109F2"/>
    <w:rsid w:val="0041385D"/>
    <w:rsid w:val="004211E6"/>
    <w:rsid w:val="004212E2"/>
    <w:rsid w:val="00423905"/>
    <w:rsid w:val="0042718C"/>
    <w:rsid w:val="004371FC"/>
    <w:rsid w:val="00445CCE"/>
    <w:rsid w:val="004653E3"/>
    <w:rsid w:val="004732BE"/>
    <w:rsid w:val="00482B48"/>
    <w:rsid w:val="00483BB6"/>
    <w:rsid w:val="00483E64"/>
    <w:rsid w:val="00486C4A"/>
    <w:rsid w:val="00492AE2"/>
    <w:rsid w:val="00493090"/>
    <w:rsid w:val="004941BB"/>
    <w:rsid w:val="004A5082"/>
    <w:rsid w:val="004A5F3C"/>
    <w:rsid w:val="004A6AD5"/>
    <w:rsid w:val="004B0D06"/>
    <w:rsid w:val="004B14AB"/>
    <w:rsid w:val="004B574D"/>
    <w:rsid w:val="004B5E63"/>
    <w:rsid w:val="004C1285"/>
    <w:rsid w:val="004C2B74"/>
    <w:rsid w:val="004C57DC"/>
    <w:rsid w:val="004D0B88"/>
    <w:rsid w:val="004D2264"/>
    <w:rsid w:val="004E219E"/>
    <w:rsid w:val="004F368D"/>
    <w:rsid w:val="00513DAB"/>
    <w:rsid w:val="00515A1E"/>
    <w:rsid w:val="00525B7C"/>
    <w:rsid w:val="00527A85"/>
    <w:rsid w:val="00531D7F"/>
    <w:rsid w:val="00546287"/>
    <w:rsid w:val="005513AF"/>
    <w:rsid w:val="00570B47"/>
    <w:rsid w:val="00574C77"/>
    <w:rsid w:val="0058245A"/>
    <w:rsid w:val="00582AC8"/>
    <w:rsid w:val="0058406D"/>
    <w:rsid w:val="00590A84"/>
    <w:rsid w:val="005A474F"/>
    <w:rsid w:val="005B029B"/>
    <w:rsid w:val="005B31BD"/>
    <w:rsid w:val="005C4109"/>
    <w:rsid w:val="005C486C"/>
    <w:rsid w:val="005D2824"/>
    <w:rsid w:val="005E379E"/>
    <w:rsid w:val="005F62F4"/>
    <w:rsid w:val="006047B1"/>
    <w:rsid w:val="006126F2"/>
    <w:rsid w:val="00614608"/>
    <w:rsid w:val="00614839"/>
    <w:rsid w:val="00615714"/>
    <w:rsid w:val="00620FC2"/>
    <w:rsid w:val="0062288E"/>
    <w:rsid w:val="006274AE"/>
    <w:rsid w:val="006336B7"/>
    <w:rsid w:val="00634202"/>
    <w:rsid w:val="00644383"/>
    <w:rsid w:val="00644DA7"/>
    <w:rsid w:val="00645DF7"/>
    <w:rsid w:val="00647E84"/>
    <w:rsid w:val="006508D5"/>
    <w:rsid w:val="0065279F"/>
    <w:rsid w:val="00653909"/>
    <w:rsid w:val="00666160"/>
    <w:rsid w:val="00682D51"/>
    <w:rsid w:val="0069148F"/>
    <w:rsid w:val="00693D77"/>
    <w:rsid w:val="00694EA6"/>
    <w:rsid w:val="006A6BF1"/>
    <w:rsid w:val="006A7BF2"/>
    <w:rsid w:val="006B2C9C"/>
    <w:rsid w:val="006B4D44"/>
    <w:rsid w:val="006B7713"/>
    <w:rsid w:val="006C1797"/>
    <w:rsid w:val="006D3D00"/>
    <w:rsid w:val="006D5FF3"/>
    <w:rsid w:val="006D7351"/>
    <w:rsid w:val="006F1369"/>
    <w:rsid w:val="006F1CCB"/>
    <w:rsid w:val="006F5762"/>
    <w:rsid w:val="006F6350"/>
    <w:rsid w:val="007141B6"/>
    <w:rsid w:val="00721E51"/>
    <w:rsid w:val="00722E2F"/>
    <w:rsid w:val="00740FB9"/>
    <w:rsid w:val="00750280"/>
    <w:rsid w:val="00753D49"/>
    <w:rsid w:val="0077667D"/>
    <w:rsid w:val="00785250"/>
    <w:rsid w:val="00787490"/>
    <w:rsid w:val="00795603"/>
    <w:rsid w:val="00796425"/>
    <w:rsid w:val="007A330D"/>
    <w:rsid w:val="007B1B54"/>
    <w:rsid w:val="007C1E5B"/>
    <w:rsid w:val="007C6892"/>
    <w:rsid w:val="007D6E64"/>
    <w:rsid w:val="008015E4"/>
    <w:rsid w:val="008025D4"/>
    <w:rsid w:val="008036F4"/>
    <w:rsid w:val="00803E47"/>
    <w:rsid w:val="00807736"/>
    <w:rsid w:val="00812082"/>
    <w:rsid w:val="00815BBF"/>
    <w:rsid w:val="00817CE3"/>
    <w:rsid w:val="00834F8C"/>
    <w:rsid w:val="00835471"/>
    <w:rsid w:val="00840C01"/>
    <w:rsid w:val="00846692"/>
    <w:rsid w:val="00885B7F"/>
    <w:rsid w:val="008A4854"/>
    <w:rsid w:val="008D3295"/>
    <w:rsid w:val="008D6350"/>
    <w:rsid w:val="008D7F3D"/>
    <w:rsid w:val="008F7A71"/>
    <w:rsid w:val="008F7D80"/>
    <w:rsid w:val="009044F0"/>
    <w:rsid w:val="009045F5"/>
    <w:rsid w:val="00910E4A"/>
    <w:rsid w:val="00910FA2"/>
    <w:rsid w:val="00912D8E"/>
    <w:rsid w:val="00925031"/>
    <w:rsid w:val="00926E6A"/>
    <w:rsid w:val="00930373"/>
    <w:rsid w:val="009308F9"/>
    <w:rsid w:val="00931552"/>
    <w:rsid w:val="009407E4"/>
    <w:rsid w:val="00946C44"/>
    <w:rsid w:val="009503DF"/>
    <w:rsid w:val="00950FFC"/>
    <w:rsid w:val="0096095D"/>
    <w:rsid w:val="009642D9"/>
    <w:rsid w:val="0096536C"/>
    <w:rsid w:val="009704EB"/>
    <w:rsid w:val="009766DC"/>
    <w:rsid w:val="00996F68"/>
    <w:rsid w:val="00997013"/>
    <w:rsid w:val="009B01C4"/>
    <w:rsid w:val="009B5C09"/>
    <w:rsid w:val="009C0D96"/>
    <w:rsid w:val="009C7CCB"/>
    <w:rsid w:val="009E031D"/>
    <w:rsid w:val="009E2E99"/>
    <w:rsid w:val="009E5F7F"/>
    <w:rsid w:val="009E6BAB"/>
    <w:rsid w:val="009F0C86"/>
    <w:rsid w:val="009F0CAA"/>
    <w:rsid w:val="00A02D05"/>
    <w:rsid w:val="00A07BBA"/>
    <w:rsid w:val="00A108EE"/>
    <w:rsid w:val="00A14CFF"/>
    <w:rsid w:val="00A27920"/>
    <w:rsid w:val="00A27F4D"/>
    <w:rsid w:val="00A312EB"/>
    <w:rsid w:val="00A3436C"/>
    <w:rsid w:val="00A41BE2"/>
    <w:rsid w:val="00A46589"/>
    <w:rsid w:val="00A50A4F"/>
    <w:rsid w:val="00A56C75"/>
    <w:rsid w:val="00A61153"/>
    <w:rsid w:val="00A618A1"/>
    <w:rsid w:val="00A70023"/>
    <w:rsid w:val="00A83356"/>
    <w:rsid w:val="00A84923"/>
    <w:rsid w:val="00A93153"/>
    <w:rsid w:val="00A95225"/>
    <w:rsid w:val="00A96ECE"/>
    <w:rsid w:val="00AA6037"/>
    <w:rsid w:val="00AB363A"/>
    <w:rsid w:val="00AC23C9"/>
    <w:rsid w:val="00AD4216"/>
    <w:rsid w:val="00AE2C1D"/>
    <w:rsid w:val="00AF073B"/>
    <w:rsid w:val="00B032ED"/>
    <w:rsid w:val="00B2181B"/>
    <w:rsid w:val="00B25313"/>
    <w:rsid w:val="00B31B0D"/>
    <w:rsid w:val="00B3670A"/>
    <w:rsid w:val="00B45614"/>
    <w:rsid w:val="00B47402"/>
    <w:rsid w:val="00B85C76"/>
    <w:rsid w:val="00BA4B8B"/>
    <w:rsid w:val="00BA4F3A"/>
    <w:rsid w:val="00BB3DB0"/>
    <w:rsid w:val="00BC019A"/>
    <w:rsid w:val="00BC351F"/>
    <w:rsid w:val="00BD3E6E"/>
    <w:rsid w:val="00BE2E29"/>
    <w:rsid w:val="00BE4EBC"/>
    <w:rsid w:val="00BF74BE"/>
    <w:rsid w:val="00C049ED"/>
    <w:rsid w:val="00C04B06"/>
    <w:rsid w:val="00C1008E"/>
    <w:rsid w:val="00C104FC"/>
    <w:rsid w:val="00C13B23"/>
    <w:rsid w:val="00C15C0C"/>
    <w:rsid w:val="00C2524E"/>
    <w:rsid w:val="00C26ACD"/>
    <w:rsid w:val="00C46638"/>
    <w:rsid w:val="00C60466"/>
    <w:rsid w:val="00C61AF1"/>
    <w:rsid w:val="00C677F3"/>
    <w:rsid w:val="00C70DAE"/>
    <w:rsid w:val="00C71E04"/>
    <w:rsid w:val="00C9499A"/>
    <w:rsid w:val="00C9697E"/>
    <w:rsid w:val="00C97F69"/>
    <w:rsid w:val="00CC05A3"/>
    <w:rsid w:val="00CC1BBF"/>
    <w:rsid w:val="00CC59A2"/>
    <w:rsid w:val="00CE398D"/>
    <w:rsid w:val="00CE4B37"/>
    <w:rsid w:val="00CF1E96"/>
    <w:rsid w:val="00CF52A5"/>
    <w:rsid w:val="00D11B94"/>
    <w:rsid w:val="00D15AB0"/>
    <w:rsid w:val="00D20D3C"/>
    <w:rsid w:val="00D235EB"/>
    <w:rsid w:val="00D33AB8"/>
    <w:rsid w:val="00D45015"/>
    <w:rsid w:val="00D542C9"/>
    <w:rsid w:val="00D61DEE"/>
    <w:rsid w:val="00D70B24"/>
    <w:rsid w:val="00D8041F"/>
    <w:rsid w:val="00D81863"/>
    <w:rsid w:val="00D84542"/>
    <w:rsid w:val="00D9502D"/>
    <w:rsid w:val="00DA3025"/>
    <w:rsid w:val="00DA3DDB"/>
    <w:rsid w:val="00DB5AC8"/>
    <w:rsid w:val="00DC18B1"/>
    <w:rsid w:val="00DD0E89"/>
    <w:rsid w:val="00DD2802"/>
    <w:rsid w:val="00DD41EE"/>
    <w:rsid w:val="00E009C1"/>
    <w:rsid w:val="00E145F1"/>
    <w:rsid w:val="00E20014"/>
    <w:rsid w:val="00E22120"/>
    <w:rsid w:val="00E27F36"/>
    <w:rsid w:val="00E449DC"/>
    <w:rsid w:val="00E77975"/>
    <w:rsid w:val="00E819B6"/>
    <w:rsid w:val="00E84D6B"/>
    <w:rsid w:val="00E8572B"/>
    <w:rsid w:val="00EA404C"/>
    <w:rsid w:val="00EB02F4"/>
    <w:rsid w:val="00EB1047"/>
    <w:rsid w:val="00EB1594"/>
    <w:rsid w:val="00EC013B"/>
    <w:rsid w:val="00EC6772"/>
    <w:rsid w:val="00EF35E6"/>
    <w:rsid w:val="00EF4E41"/>
    <w:rsid w:val="00F03625"/>
    <w:rsid w:val="00F154D3"/>
    <w:rsid w:val="00F21B7A"/>
    <w:rsid w:val="00F24245"/>
    <w:rsid w:val="00F33748"/>
    <w:rsid w:val="00F41B32"/>
    <w:rsid w:val="00F42B25"/>
    <w:rsid w:val="00F44ED5"/>
    <w:rsid w:val="00F509F4"/>
    <w:rsid w:val="00F54A26"/>
    <w:rsid w:val="00F56DAD"/>
    <w:rsid w:val="00F705D3"/>
    <w:rsid w:val="00F819EB"/>
    <w:rsid w:val="00F904B7"/>
    <w:rsid w:val="00F92CF8"/>
    <w:rsid w:val="00F97B6A"/>
    <w:rsid w:val="00FB63FF"/>
    <w:rsid w:val="00FC0566"/>
    <w:rsid w:val="00FD3F7B"/>
    <w:rsid w:val="00FD4974"/>
    <w:rsid w:val="00FD6DC9"/>
    <w:rsid w:val="00FE5D1E"/>
    <w:rsid w:val="00FF3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F9"/>
  </w:style>
  <w:style w:type="paragraph" w:styleId="Heading1">
    <w:name w:val="heading 1"/>
    <w:basedOn w:val="Normal"/>
    <w:next w:val="Normal"/>
    <w:link w:val="Heading1Char"/>
    <w:uiPriority w:val="9"/>
    <w:qFormat/>
    <w:rsid w:val="00C97F69"/>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before="200" w:after="0"/>
      <w:outlineLvl w:val="0"/>
    </w:pPr>
    <w:rPr>
      <w:rFonts w:cstheme="minorHAnsi"/>
      <w:bCs/>
      <w:caps/>
      <w:color w:val="FFFFFF" w:themeColor="background1"/>
      <w:spacing w:val="1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istP1">
    <w:name w:val="O List P1"/>
    <w:basedOn w:val="Normal"/>
    <w:link w:val="OListP1Char"/>
    <w:autoRedefine/>
    <w:qFormat/>
    <w:rsid w:val="00064954"/>
    <w:pPr>
      <w:numPr>
        <w:numId w:val="5"/>
      </w:numPr>
      <w:tabs>
        <w:tab w:val="right" w:pos="9072"/>
      </w:tabs>
      <w:spacing w:before="80" w:after="80" w:line="240" w:lineRule="auto"/>
    </w:pPr>
    <w:rPr>
      <w:rFonts w:ascii="Calibri" w:eastAsia="Calibri" w:hAnsi="Calibri" w:cs="Times New Roman"/>
      <w:sz w:val="24"/>
      <w:szCs w:val="20"/>
    </w:rPr>
  </w:style>
  <w:style w:type="character" w:customStyle="1" w:styleId="OListP1Char">
    <w:name w:val="O List P1 Char"/>
    <w:basedOn w:val="DefaultParagraphFont"/>
    <w:link w:val="OListP1"/>
    <w:rsid w:val="00064954"/>
    <w:rPr>
      <w:rFonts w:ascii="Calibri" w:eastAsia="Calibri" w:hAnsi="Calibri" w:cs="Times New Roman"/>
      <w:sz w:val="24"/>
      <w:szCs w:val="20"/>
    </w:rPr>
  </w:style>
  <w:style w:type="paragraph" w:customStyle="1" w:styleId="OlistP2">
    <w:name w:val="O list P2"/>
    <w:basedOn w:val="Normal"/>
    <w:link w:val="OlistP2Char"/>
    <w:autoRedefine/>
    <w:qFormat/>
    <w:rsid w:val="00064954"/>
    <w:pPr>
      <w:numPr>
        <w:numId w:val="6"/>
      </w:numPr>
      <w:tabs>
        <w:tab w:val="left" w:pos="720"/>
      </w:tabs>
      <w:spacing w:before="80" w:after="80" w:line="240" w:lineRule="auto"/>
      <w:contextualSpacing/>
    </w:pPr>
    <w:rPr>
      <w:sz w:val="24"/>
    </w:rPr>
  </w:style>
  <w:style w:type="character" w:customStyle="1" w:styleId="OlistP2Char">
    <w:name w:val="O list P2 Char"/>
    <w:basedOn w:val="DefaultParagraphFont"/>
    <w:link w:val="OlistP2"/>
    <w:rsid w:val="00064954"/>
    <w:rPr>
      <w:sz w:val="24"/>
    </w:rPr>
  </w:style>
  <w:style w:type="character" w:customStyle="1" w:styleId="Heading1Char">
    <w:name w:val="Heading 1 Char"/>
    <w:basedOn w:val="DefaultParagraphFont"/>
    <w:link w:val="Heading1"/>
    <w:uiPriority w:val="9"/>
    <w:rsid w:val="00C97F69"/>
    <w:rPr>
      <w:rFonts w:cstheme="minorHAnsi"/>
      <w:bCs/>
      <w:caps/>
      <w:color w:val="FFFFFF" w:themeColor="background1"/>
      <w:spacing w:val="15"/>
      <w:sz w:val="36"/>
      <w:szCs w:val="36"/>
      <w:shd w:val="clear" w:color="auto" w:fill="1F497D" w:themeFill="text2"/>
    </w:rPr>
  </w:style>
  <w:style w:type="paragraph" w:styleId="ListParagraph">
    <w:name w:val="List Paragraph"/>
    <w:basedOn w:val="Normal"/>
    <w:uiPriority w:val="34"/>
    <w:qFormat/>
    <w:rsid w:val="00BB3DB0"/>
    <w:pPr>
      <w:ind w:left="720"/>
      <w:contextualSpacing/>
    </w:pPr>
  </w:style>
  <w:style w:type="character" w:styleId="Hyperlink">
    <w:name w:val="Hyperlink"/>
    <w:basedOn w:val="DefaultParagraphFont"/>
    <w:uiPriority w:val="99"/>
    <w:unhideWhenUsed/>
    <w:rsid w:val="00D70B24"/>
    <w:rPr>
      <w:color w:val="0000FF" w:themeColor="hyperlink"/>
      <w:u w:val="single"/>
    </w:rPr>
  </w:style>
  <w:style w:type="character" w:styleId="FollowedHyperlink">
    <w:name w:val="FollowedHyperlink"/>
    <w:basedOn w:val="DefaultParagraphFont"/>
    <w:uiPriority w:val="99"/>
    <w:semiHidden/>
    <w:unhideWhenUsed/>
    <w:rsid w:val="004732BE"/>
    <w:rPr>
      <w:color w:val="800080" w:themeColor="followedHyperlink"/>
      <w:u w:val="single"/>
    </w:rPr>
  </w:style>
  <w:style w:type="paragraph" w:styleId="Header">
    <w:name w:val="header"/>
    <w:basedOn w:val="Normal"/>
    <w:link w:val="HeaderChar"/>
    <w:uiPriority w:val="99"/>
    <w:unhideWhenUsed/>
    <w:rsid w:val="00250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635"/>
  </w:style>
  <w:style w:type="paragraph" w:styleId="Footer">
    <w:name w:val="footer"/>
    <w:basedOn w:val="Normal"/>
    <w:link w:val="FooterChar"/>
    <w:uiPriority w:val="99"/>
    <w:unhideWhenUsed/>
    <w:rsid w:val="00250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6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lections\shared\Election-Specific%20Information\L&amp;A\2013--keep%20until%202019\2013%20Primary\County%20Folders" TargetMode="External"/><Relationship Id="rId13" Type="http://schemas.openxmlformats.org/officeDocument/2006/relationships/hyperlink" Target="file:///S:\Election-Specific%20Information\L&amp;A\2013--keep%20until%202019\2013%20Primary\County%20Folders" TargetMode="External"/><Relationship Id="rId3" Type="http://schemas.openxmlformats.org/officeDocument/2006/relationships/settings" Target="settings.xml"/><Relationship Id="rId7" Type="http://schemas.openxmlformats.org/officeDocument/2006/relationships/hyperlink" Target="file:///\\elections\shared\Election-Specific%20Information\L&amp;A" TargetMode="External"/><Relationship Id="rId12" Type="http://schemas.openxmlformats.org/officeDocument/2006/relationships/hyperlink" Target="file:///S:\Election-Specific%20Information\L&amp;A\2013--keep%20until%202019\2013%20Primary\2013%20Date-Time%20Prim%20Schedule.xls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Election-Specific%20Information\L&amp;A\2013--keep%20until%202019\2013%20Primary\2013%20Date-Time%20Prim%20Schedule.xls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eihelp.sos.wa.gov/help/Checklists/LandA/Pages/PreparingfortheTest.aspx%20" TargetMode="External"/><Relationship Id="rId4" Type="http://schemas.openxmlformats.org/officeDocument/2006/relationships/webSettings" Target="webSettings.xml"/><Relationship Id="rId9" Type="http://schemas.openxmlformats.org/officeDocument/2006/relationships/hyperlink" Target="file:///S:\Election-Specific%20Information\L&amp;A\Document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libby.nieland</dc:creator>
  <cp:lastModifiedBy>robinsargent</cp:lastModifiedBy>
  <cp:revision>2</cp:revision>
  <cp:lastPrinted>2013-09-11T18:43:00Z</cp:lastPrinted>
  <dcterms:created xsi:type="dcterms:W3CDTF">2017-03-29T17:54:00Z</dcterms:created>
  <dcterms:modified xsi:type="dcterms:W3CDTF">2017-03-29T17:54:00Z</dcterms:modified>
</cp:coreProperties>
</file>